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57AF" w14:textId="77777777" w:rsidR="00C1230C" w:rsidRPr="00C023D9" w:rsidRDefault="00C1230C" w:rsidP="00C1230C">
      <w:pPr>
        <w:spacing w:beforeLines="50" w:before="180" w:afterLines="50" w:after="180" w:line="240" w:lineRule="exact"/>
        <w:jc w:val="center"/>
        <w:rPr>
          <w:rFonts w:eastAsia="標楷體"/>
          <w:sz w:val="32"/>
          <w:szCs w:val="20"/>
        </w:rPr>
      </w:pPr>
      <w:r w:rsidRPr="00C023D9">
        <w:rPr>
          <w:rFonts w:eastAsia="標楷體"/>
          <w:sz w:val="32"/>
          <w:szCs w:val="20"/>
        </w:rPr>
        <w:t>國立臺灣科技大學</w:t>
      </w:r>
      <w:r>
        <w:rPr>
          <w:rFonts w:eastAsia="標楷體" w:hint="eastAsia"/>
          <w:sz w:val="32"/>
          <w:szCs w:val="20"/>
        </w:rPr>
        <w:t>114</w:t>
      </w:r>
      <w:r w:rsidRPr="00C023D9">
        <w:rPr>
          <w:rFonts w:eastAsia="標楷體"/>
          <w:sz w:val="32"/>
          <w:szCs w:val="20"/>
        </w:rPr>
        <w:t>學年度學雜費標準</w:t>
      </w:r>
    </w:p>
    <w:p w14:paraId="0201B2C3" w14:textId="77777777" w:rsidR="00C1230C" w:rsidRPr="00C023D9" w:rsidRDefault="00C1230C" w:rsidP="00C1230C">
      <w:pPr>
        <w:spacing w:beforeLines="50" w:before="180" w:afterLines="50" w:after="180" w:line="240" w:lineRule="exact"/>
        <w:jc w:val="right"/>
        <w:rPr>
          <w:rFonts w:eastAsia="標楷體"/>
        </w:rPr>
      </w:pPr>
      <w:r w:rsidRPr="001C0D2C">
        <w:rPr>
          <w:rFonts w:eastAsia="標楷體" w:hint="eastAsia"/>
        </w:rPr>
        <w:t>114</w:t>
      </w:r>
      <w:r w:rsidRPr="001C0D2C">
        <w:rPr>
          <w:rFonts w:eastAsia="標楷體"/>
        </w:rPr>
        <w:t>年</w:t>
      </w:r>
      <w:r w:rsidRPr="001C0D2C">
        <w:rPr>
          <w:rFonts w:eastAsia="標楷體" w:hint="eastAsia"/>
        </w:rPr>
        <w:t>7</w:t>
      </w:r>
      <w:r w:rsidRPr="001C0D2C">
        <w:rPr>
          <w:rFonts w:eastAsia="標楷體"/>
        </w:rPr>
        <w:t>月</w:t>
      </w:r>
      <w:r w:rsidRPr="001C0D2C">
        <w:rPr>
          <w:rFonts w:eastAsia="標楷體" w:hint="eastAsia"/>
        </w:rPr>
        <w:t>2</w:t>
      </w:r>
      <w:r w:rsidRPr="001C0D2C">
        <w:rPr>
          <w:rFonts w:eastAsia="標楷體"/>
        </w:rPr>
        <w:t>日</w:t>
      </w:r>
      <w:r w:rsidRPr="001C0D2C">
        <w:rPr>
          <w:rFonts w:eastAsia="標楷體" w:hint="eastAsia"/>
        </w:rPr>
        <w:t>臺教技</w:t>
      </w:r>
      <w:r w:rsidRPr="001C0D2C">
        <w:rPr>
          <w:rFonts w:eastAsia="標楷體" w:hint="eastAsia"/>
        </w:rPr>
        <w:t>(</w:t>
      </w:r>
      <w:r w:rsidRPr="001C0D2C">
        <w:rPr>
          <w:rFonts w:eastAsia="標楷體" w:hint="eastAsia"/>
        </w:rPr>
        <w:t>四</w:t>
      </w:r>
      <w:r w:rsidRPr="001C0D2C">
        <w:rPr>
          <w:rFonts w:eastAsia="標楷體" w:hint="eastAsia"/>
        </w:rPr>
        <w:t>)</w:t>
      </w:r>
      <w:r w:rsidRPr="001C0D2C">
        <w:rPr>
          <w:rFonts w:eastAsia="標楷體" w:hint="eastAsia"/>
        </w:rPr>
        <w:t>字第</w:t>
      </w:r>
      <w:r w:rsidRPr="001C0D2C">
        <w:rPr>
          <w:rFonts w:eastAsia="標楷體"/>
        </w:rPr>
        <w:t>1140067697</w:t>
      </w:r>
      <w:r w:rsidRPr="001C0D2C">
        <w:rPr>
          <w:rFonts w:eastAsia="標楷體" w:hint="eastAsia"/>
        </w:rPr>
        <w:t>號</w:t>
      </w:r>
      <w:r w:rsidRPr="001C0D2C">
        <w:rPr>
          <w:rFonts w:eastAsia="標楷體"/>
        </w:rPr>
        <w:t>函備查</w:t>
      </w:r>
    </w:p>
    <w:p w14:paraId="1633A2AE" w14:textId="77777777" w:rsidR="00C1230C" w:rsidRPr="00A015D4" w:rsidRDefault="00C1230C" w:rsidP="00C1230C">
      <w:pPr>
        <w:spacing w:line="360" w:lineRule="auto"/>
        <w:rPr>
          <w:rFonts w:eastAsia="標楷體"/>
          <w:sz w:val="28"/>
          <w:szCs w:val="20"/>
        </w:rPr>
      </w:pPr>
      <w:r w:rsidRPr="00A015D4">
        <w:rPr>
          <w:rFonts w:eastAsia="標楷體" w:hint="eastAsia"/>
          <w:sz w:val="28"/>
          <w:szCs w:val="20"/>
        </w:rPr>
        <w:t>壹、大學部</w:t>
      </w:r>
    </w:p>
    <w:tbl>
      <w:tblPr>
        <w:tblW w:w="4599" w:type="pct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4"/>
        <w:gridCol w:w="1470"/>
        <w:gridCol w:w="2224"/>
        <w:gridCol w:w="2396"/>
        <w:gridCol w:w="1846"/>
      </w:tblGrid>
      <w:tr w:rsidR="00F91BFC" w:rsidRPr="00F91BFC" w14:paraId="2C55A5ED" w14:textId="77777777" w:rsidTr="009A5E96">
        <w:trPr>
          <w:cantSplit/>
          <w:trHeight w:val="935"/>
        </w:trPr>
        <w:tc>
          <w:tcPr>
            <w:tcW w:w="7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BDC3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  <w:szCs w:val="20"/>
              </w:rPr>
            </w:pPr>
            <w:r w:rsidRPr="00F91BFC">
              <w:rPr>
                <w:rFonts w:eastAsia="標楷體" w:hint="eastAsia"/>
                <w:color w:val="000000" w:themeColor="text1"/>
                <w:szCs w:val="20"/>
              </w:rPr>
              <w:t>班別</w:t>
            </w:r>
          </w:p>
        </w:tc>
        <w:tc>
          <w:tcPr>
            <w:tcW w:w="7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B670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  <w:szCs w:val="20"/>
              </w:rPr>
            </w:pPr>
            <w:r w:rsidRPr="00F91BFC">
              <w:rPr>
                <w:rFonts w:eastAsia="標楷體" w:hint="eastAsia"/>
                <w:color w:val="000000" w:themeColor="text1"/>
                <w:szCs w:val="20"/>
              </w:rPr>
              <w:t>費用別</w:t>
            </w:r>
          </w:p>
        </w:tc>
        <w:tc>
          <w:tcPr>
            <w:tcW w:w="11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9CEF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  <w:szCs w:val="20"/>
              </w:rPr>
            </w:pPr>
            <w:r w:rsidRPr="00F91BFC">
              <w:rPr>
                <w:rFonts w:eastAsia="標楷體" w:hint="eastAsia"/>
                <w:color w:val="000000" w:themeColor="text1"/>
                <w:szCs w:val="20"/>
              </w:rPr>
              <w:t>工程、電資、設計等學院及資管系</w:t>
            </w:r>
          </w:p>
        </w:tc>
        <w:tc>
          <w:tcPr>
            <w:tcW w:w="1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6A26" w14:textId="65793407" w:rsidR="00C1230C" w:rsidRPr="00F91BFC" w:rsidRDefault="00C1230C" w:rsidP="009A5E96">
            <w:pPr>
              <w:rPr>
                <w:rFonts w:eastAsia="標楷體"/>
                <w:color w:val="000000" w:themeColor="text1"/>
                <w:szCs w:val="20"/>
              </w:rPr>
            </w:pPr>
            <w:r w:rsidRPr="00F91BFC">
              <w:rPr>
                <w:rFonts w:eastAsia="標楷體" w:hint="eastAsia"/>
                <w:color w:val="000000" w:themeColor="text1"/>
                <w:szCs w:val="20"/>
              </w:rPr>
              <w:t>管理學院（不含資管系）</w:t>
            </w:r>
            <w:r w:rsidR="00654B91">
              <w:rPr>
                <w:rFonts w:eastAsia="標楷體" w:hint="eastAsia"/>
                <w:color w:val="000000" w:themeColor="text1"/>
                <w:szCs w:val="20"/>
              </w:rPr>
              <w:t>及</w:t>
            </w:r>
            <w:r w:rsidRPr="00F91BFC">
              <w:rPr>
                <w:rFonts w:eastAsia="標楷體" w:hint="eastAsia"/>
                <w:color w:val="000000" w:themeColor="text1"/>
                <w:szCs w:val="20"/>
              </w:rPr>
              <w:t>不分系學士班</w:t>
            </w:r>
          </w:p>
        </w:tc>
        <w:tc>
          <w:tcPr>
            <w:tcW w:w="9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FCE7CF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  <w:szCs w:val="20"/>
              </w:rPr>
            </w:pPr>
            <w:r w:rsidRPr="00F91BFC">
              <w:rPr>
                <w:rFonts w:eastAsia="標楷體" w:hint="eastAsia"/>
                <w:color w:val="000000" w:themeColor="text1"/>
                <w:szCs w:val="20"/>
              </w:rPr>
              <w:t>人文社會學院</w:t>
            </w:r>
          </w:p>
        </w:tc>
      </w:tr>
      <w:tr w:rsidR="00F91BFC" w:rsidRPr="00F91BFC" w14:paraId="69C87FFA" w14:textId="77777777" w:rsidTr="009A5E96">
        <w:trPr>
          <w:cantSplit/>
          <w:trHeight w:val="935"/>
        </w:trPr>
        <w:tc>
          <w:tcPr>
            <w:tcW w:w="761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31A3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  <w:szCs w:val="20"/>
              </w:rPr>
            </w:pPr>
            <w:r w:rsidRPr="00F91BFC">
              <w:rPr>
                <w:rFonts w:eastAsia="標楷體" w:hint="eastAsia"/>
                <w:color w:val="000000" w:themeColor="text1"/>
                <w:szCs w:val="20"/>
              </w:rPr>
              <w:t>日間部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316D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  <w:szCs w:val="20"/>
              </w:rPr>
            </w:pPr>
            <w:r w:rsidRPr="00F91BFC">
              <w:rPr>
                <w:rFonts w:eastAsia="標楷體" w:hint="eastAsia"/>
                <w:color w:val="000000" w:themeColor="text1"/>
                <w:szCs w:val="20"/>
              </w:rPr>
              <w:t>學費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FC24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</w:rPr>
            </w:pPr>
            <w:r w:rsidRPr="00F91BFC">
              <w:rPr>
                <w:rFonts w:eastAsia="標楷體" w:hint="eastAsia"/>
                <w:color w:val="000000" w:themeColor="text1"/>
              </w:rPr>
              <w:t>17,320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A6E1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</w:rPr>
            </w:pPr>
            <w:r w:rsidRPr="00F91BFC">
              <w:rPr>
                <w:rFonts w:eastAsia="標楷體" w:hint="eastAsia"/>
                <w:color w:val="000000" w:themeColor="text1"/>
              </w:rPr>
              <w:t>17,220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AFC940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</w:rPr>
            </w:pPr>
            <w:r w:rsidRPr="00F91BFC">
              <w:rPr>
                <w:rFonts w:eastAsia="標楷體" w:hint="eastAsia"/>
                <w:color w:val="000000" w:themeColor="text1"/>
              </w:rPr>
              <w:t>17,220</w:t>
            </w:r>
          </w:p>
        </w:tc>
      </w:tr>
      <w:tr w:rsidR="00F91BFC" w:rsidRPr="00F91BFC" w14:paraId="04FF54E2" w14:textId="77777777" w:rsidTr="009A5E96">
        <w:trPr>
          <w:cantSplit/>
          <w:trHeight w:val="9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90F5" w14:textId="77777777" w:rsidR="00C1230C" w:rsidRPr="00F91BFC" w:rsidRDefault="00C1230C" w:rsidP="009A5E96">
            <w:pPr>
              <w:widowControl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D980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  <w:szCs w:val="20"/>
              </w:rPr>
            </w:pPr>
            <w:r w:rsidRPr="00F91BFC">
              <w:rPr>
                <w:rFonts w:eastAsia="標楷體" w:hint="eastAsia"/>
                <w:color w:val="000000" w:themeColor="text1"/>
                <w:szCs w:val="20"/>
              </w:rPr>
              <w:t>雜費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DCD1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</w:rPr>
            </w:pPr>
            <w:r w:rsidRPr="00F91BFC">
              <w:rPr>
                <w:rFonts w:eastAsia="標楷體" w:hint="eastAsia"/>
                <w:color w:val="000000" w:themeColor="text1"/>
              </w:rPr>
              <w:t>11,070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0530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</w:rPr>
            </w:pPr>
            <w:r w:rsidRPr="00F91BFC">
              <w:rPr>
                <w:rFonts w:eastAsia="標楷體" w:hint="eastAsia"/>
                <w:color w:val="000000" w:themeColor="text1"/>
              </w:rPr>
              <w:t>7,480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06ABF2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</w:rPr>
            </w:pPr>
            <w:r w:rsidRPr="00F91BFC">
              <w:rPr>
                <w:rFonts w:eastAsia="標楷體" w:hint="eastAsia"/>
                <w:color w:val="000000" w:themeColor="text1"/>
              </w:rPr>
              <w:t>7,120</w:t>
            </w:r>
          </w:p>
        </w:tc>
      </w:tr>
      <w:tr w:rsidR="00F91BFC" w:rsidRPr="00F91BFC" w14:paraId="6D2825A0" w14:textId="77777777" w:rsidTr="009A5E96">
        <w:trPr>
          <w:cantSplit/>
          <w:trHeight w:val="9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2037" w14:textId="77777777" w:rsidR="00C1230C" w:rsidRPr="00F91BFC" w:rsidRDefault="00C1230C" w:rsidP="009A5E96">
            <w:pPr>
              <w:widowControl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CE12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  <w:szCs w:val="20"/>
              </w:rPr>
            </w:pPr>
            <w:r w:rsidRPr="00F91BFC">
              <w:rPr>
                <w:rFonts w:eastAsia="標楷體" w:hint="eastAsia"/>
                <w:color w:val="000000" w:themeColor="text1"/>
                <w:szCs w:val="20"/>
              </w:rPr>
              <w:t>合計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7E8E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</w:rPr>
            </w:pPr>
            <w:r w:rsidRPr="00F91BFC">
              <w:rPr>
                <w:rFonts w:eastAsia="標楷體" w:hint="eastAsia"/>
                <w:color w:val="000000" w:themeColor="text1"/>
              </w:rPr>
              <w:t>28,390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C45C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</w:rPr>
            </w:pPr>
            <w:r w:rsidRPr="00F91BFC">
              <w:rPr>
                <w:rFonts w:eastAsia="標楷體" w:hint="eastAsia"/>
                <w:color w:val="000000" w:themeColor="text1"/>
              </w:rPr>
              <w:t>24,700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B6CECB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</w:rPr>
            </w:pPr>
            <w:r w:rsidRPr="00F91BFC">
              <w:rPr>
                <w:rFonts w:eastAsia="標楷體" w:hint="eastAsia"/>
                <w:color w:val="000000" w:themeColor="text1"/>
              </w:rPr>
              <w:t>24,340</w:t>
            </w:r>
          </w:p>
        </w:tc>
      </w:tr>
      <w:tr w:rsidR="00F91BFC" w:rsidRPr="00F91BFC" w14:paraId="1B3AAC56" w14:textId="77777777" w:rsidTr="009A5E96">
        <w:trPr>
          <w:cantSplit/>
          <w:trHeight w:val="935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3849D6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  <w:szCs w:val="20"/>
              </w:rPr>
            </w:pPr>
            <w:r w:rsidRPr="00F91BFC">
              <w:rPr>
                <w:rFonts w:eastAsia="標楷體" w:hint="eastAsia"/>
                <w:color w:val="000000" w:themeColor="text1"/>
                <w:szCs w:val="20"/>
              </w:rPr>
              <w:t>學分費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7560FF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  <w:szCs w:val="20"/>
              </w:rPr>
            </w:pPr>
            <w:r w:rsidRPr="00F91BFC">
              <w:rPr>
                <w:rFonts w:eastAsia="標楷體" w:hint="eastAsia"/>
                <w:color w:val="000000" w:themeColor="text1"/>
              </w:rPr>
              <w:t>1,120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16F0B3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</w:rPr>
            </w:pPr>
            <w:r w:rsidRPr="00F91BFC">
              <w:rPr>
                <w:rFonts w:eastAsia="標楷體" w:hint="eastAsia"/>
                <w:color w:val="000000" w:themeColor="text1"/>
              </w:rPr>
              <w:t>1,040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1CE99B" w14:textId="77777777" w:rsidR="00C1230C" w:rsidRPr="00F91BFC" w:rsidRDefault="00C1230C" w:rsidP="009A5E96">
            <w:pPr>
              <w:rPr>
                <w:rFonts w:eastAsia="標楷體"/>
                <w:color w:val="000000" w:themeColor="text1"/>
              </w:rPr>
            </w:pPr>
            <w:r w:rsidRPr="00F91BFC">
              <w:rPr>
                <w:rFonts w:eastAsia="標楷體" w:hint="eastAsia"/>
                <w:color w:val="000000" w:themeColor="text1"/>
              </w:rPr>
              <w:t>1,010</w:t>
            </w:r>
          </w:p>
        </w:tc>
      </w:tr>
    </w:tbl>
    <w:p w14:paraId="34F22E98" w14:textId="77777777" w:rsidR="00C1230C" w:rsidRPr="00145BCE" w:rsidRDefault="00C1230C" w:rsidP="00C1230C">
      <w:pPr>
        <w:snapToGrid w:val="0"/>
        <w:spacing w:before="240" w:line="0" w:lineRule="atLeast"/>
        <w:ind w:left="1092" w:rightChars="191" w:right="458" w:hanging="684"/>
        <w:jc w:val="both"/>
        <w:rPr>
          <w:rFonts w:eastAsia="標楷體"/>
          <w:szCs w:val="20"/>
        </w:rPr>
      </w:pPr>
      <w:r w:rsidRPr="00A015D4">
        <w:rPr>
          <w:rFonts w:eastAsia="標楷體" w:hint="eastAsia"/>
          <w:szCs w:val="20"/>
        </w:rPr>
        <w:t>註</w:t>
      </w:r>
      <w:r w:rsidRPr="00A015D4">
        <w:rPr>
          <w:rFonts w:eastAsia="標楷體"/>
          <w:szCs w:val="20"/>
        </w:rPr>
        <w:t>1</w:t>
      </w:r>
      <w:r w:rsidRPr="00A015D4">
        <w:rPr>
          <w:rFonts w:eastAsia="標楷體" w:hint="eastAsia"/>
          <w:szCs w:val="20"/>
        </w:rPr>
        <w:t>：</w:t>
      </w:r>
      <w:r w:rsidRPr="00145BCE">
        <w:rPr>
          <w:rFonts w:eastAsia="標楷體"/>
          <w:szCs w:val="20"/>
        </w:rPr>
        <w:t>學雜、學分費收費標準：應用科技學院不分系學士班比照管理學院；應用科技學士學位學程、先進科技全英語學士學位學程比照工程學院。</w:t>
      </w:r>
    </w:p>
    <w:p w14:paraId="49F23E68" w14:textId="224B9A25" w:rsidR="00C1230C" w:rsidRPr="00145BCE" w:rsidRDefault="00C1230C" w:rsidP="00C1230C">
      <w:pPr>
        <w:snapToGrid w:val="0"/>
        <w:spacing w:line="0" w:lineRule="atLeast"/>
        <w:ind w:left="1094" w:rightChars="191" w:right="458" w:hanging="686"/>
        <w:jc w:val="both"/>
        <w:rPr>
          <w:rFonts w:eastAsia="標楷體"/>
          <w:szCs w:val="20"/>
        </w:rPr>
      </w:pPr>
      <w:r w:rsidRPr="00145BCE">
        <w:rPr>
          <w:rFonts w:eastAsia="標楷體"/>
          <w:color w:val="000000" w:themeColor="text1"/>
          <w:szCs w:val="20"/>
        </w:rPr>
        <w:t>註</w:t>
      </w:r>
      <w:r w:rsidRPr="00145BCE">
        <w:rPr>
          <w:rFonts w:eastAsia="標楷體"/>
          <w:color w:val="000000" w:themeColor="text1"/>
          <w:szCs w:val="20"/>
        </w:rPr>
        <w:t>2</w:t>
      </w:r>
      <w:r w:rsidRPr="00145BCE">
        <w:rPr>
          <w:rFonts w:eastAsia="標楷體"/>
          <w:color w:val="000000" w:themeColor="text1"/>
          <w:szCs w:val="20"/>
        </w:rPr>
        <w:t>：學分費收費標準：智慧財產權學士學位學程比照管理學院；色彩影像與照明科技學士學位學程、醫學工程學士學位學程、產學創新學院比照工程學院；選讀教育學程課程、</w:t>
      </w:r>
      <w:r w:rsidR="002866F6" w:rsidRPr="00145BCE">
        <w:rPr>
          <w:rFonts w:eastAsia="標楷體"/>
          <w:color w:val="000000" w:themeColor="text1"/>
          <w:szCs w:val="20"/>
        </w:rPr>
        <w:t>國立臺灣大學</w:t>
      </w:r>
      <w:r w:rsidRPr="00145BCE">
        <w:rPr>
          <w:rFonts w:eastAsia="標楷體"/>
          <w:color w:val="000000" w:themeColor="text1"/>
          <w:szCs w:val="20"/>
        </w:rPr>
        <w:t>系統及</w:t>
      </w:r>
      <w:r w:rsidRPr="00145BCE">
        <w:rPr>
          <w:rFonts w:eastAsia="標楷體"/>
          <w:color w:val="000000" w:themeColor="text1"/>
          <w:szCs w:val="20"/>
        </w:rPr>
        <w:t>TAICA</w:t>
      </w:r>
      <w:r w:rsidRPr="00145BCE">
        <w:rPr>
          <w:rFonts w:eastAsia="標楷體"/>
          <w:color w:val="000000" w:themeColor="text1"/>
          <w:szCs w:val="20"/>
        </w:rPr>
        <w:t>聯盟學分費收費標準比照人文社會學院。</w:t>
      </w:r>
    </w:p>
    <w:p w14:paraId="6D50F6AB" w14:textId="77777777" w:rsidR="00C1230C" w:rsidRPr="00145BCE" w:rsidRDefault="00C1230C" w:rsidP="00C1230C">
      <w:pPr>
        <w:snapToGrid w:val="0"/>
        <w:spacing w:line="0" w:lineRule="atLeast"/>
        <w:ind w:left="1092" w:rightChars="191" w:right="458" w:hanging="684"/>
        <w:jc w:val="both"/>
        <w:rPr>
          <w:rFonts w:eastAsia="標楷體"/>
          <w:color w:val="000000" w:themeColor="text1"/>
          <w:szCs w:val="20"/>
        </w:rPr>
      </w:pPr>
      <w:r w:rsidRPr="00145BCE">
        <w:rPr>
          <w:rFonts w:eastAsia="標楷體"/>
          <w:szCs w:val="20"/>
        </w:rPr>
        <w:t>註</w:t>
      </w:r>
      <w:r w:rsidRPr="00145BCE">
        <w:rPr>
          <w:rFonts w:eastAsia="標楷體"/>
          <w:szCs w:val="20"/>
        </w:rPr>
        <w:t>3</w:t>
      </w:r>
      <w:r w:rsidRPr="00145BCE">
        <w:rPr>
          <w:rFonts w:eastAsia="標楷體"/>
          <w:szCs w:val="20"/>
        </w:rPr>
        <w:t>：各學院（含應用科技學院）不分系學士班學生選系後，學籍編入各主修系，</w:t>
      </w:r>
      <w:r w:rsidRPr="00145BCE">
        <w:rPr>
          <w:rFonts w:eastAsia="標楷體"/>
          <w:color w:val="000000" w:themeColor="text1"/>
          <w:szCs w:val="20"/>
        </w:rPr>
        <w:t>學雜、學分費改依各主修系標準收費。</w:t>
      </w:r>
    </w:p>
    <w:p w14:paraId="5613E49F" w14:textId="77777777" w:rsidR="00C1230C" w:rsidRPr="00145BCE" w:rsidRDefault="00C1230C" w:rsidP="00C1230C">
      <w:pPr>
        <w:snapToGrid w:val="0"/>
        <w:spacing w:line="0" w:lineRule="atLeast"/>
        <w:ind w:left="1064" w:rightChars="191" w:right="458" w:hanging="656"/>
        <w:jc w:val="both"/>
        <w:rPr>
          <w:rFonts w:eastAsia="標楷體"/>
          <w:szCs w:val="20"/>
        </w:rPr>
      </w:pPr>
      <w:r w:rsidRPr="00145BCE">
        <w:rPr>
          <w:rFonts w:eastAsia="標楷體"/>
          <w:szCs w:val="20"/>
        </w:rPr>
        <w:t>註</w:t>
      </w:r>
      <w:r w:rsidRPr="00145BCE">
        <w:rPr>
          <w:rFonts w:eastAsia="標楷體"/>
          <w:szCs w:val="20"/>
        </w:rPr>
        <w:t>4</w:t>
      </w:r>
      <w:r w:rsidRPr="00145BCE">
        <w:rPr>
          <w:rFonts w:eastAsia="標楷體"/>
          <w:szCs w:val="20"/>
        </w:rPr>
        <w:t>：</w:t>
      </w:r>
      <w:r w:rsidRPr="00145BCE">
        <w:rPr>
          <w:rFonts w:eastAsia="標楷體"/>
          <w:kern w:val="0"/>
          <w:szCs w:val="20"/>
        </w:rPr>
        <w:t>學生於延長修業年限期間，修習學分在</w:t>
      </w:r>
      <w:r w:rsidRPr="00145BCE">
        <w:rPr>
          <w:rFonts w:eastAsia="標楷體"/>
          <w:kern w:val="0"/>
          <w:szCs w:val="20"/>
        </w:rPr>
        <w:t>9</w:t>
      </w:r>
      <w:r w:rsidRPr="00145BCE">
        <w:rPr>
          <w:rFonts w:eastAsia="標楷體"/>
          <w:kern w:val="0"/>
          <w:szCs w:val="20"/>
        </w:rPr>
        <w:t>學分以下（含</w:t>
      </w:r>
      <w:r w:rsidRPr="00145BCE">
        <w:rPr>
          <w:rFonts w:eastAsia="標楷體"/>
          <w:kern w:val="0"/>
          <w:szCs w:val="20"/>
        </w:rPr>
        <w:t>9</w:t>
      </w:r>
      <w:r w:rsidRPr="00145BCE">
        <w:rPr>
          <w:rFonts w:eastAsia="標楷體"/>
          <w:kern w:val="0"/>
          <w:szCs w:val="20"/>
        </w:rPr>
        <w:t>學分）者，應繳學分費；在</w:t>
      </w:r>
      <w:r w:rsidRPr="00145BCE">
        <w:rPr>
          <w:rFonts w:eastAsia="標楷體"/>
          <w:kern w:val="0"/>
          <w:szCs w:val="20"/>
        </w:rPr>
        <w:t>9</w:t>
      </w:r>
      <w:r w:rsidRPr="00145BCE">
        <w:rPr>
          <w:rFonts w:eastAsia="標楷體"/>
          <w:kern w:val="0"/>
          <w:szCs w:val="20"/>
        </w:rPr>
        <w:t>學分以上者，應繳全額學雜費。</w:t>
      </w:r>
      <w:r w:rsidRPr="00145BCE">
        <w:rPr>
          <w:rFonts w:eastAsia="標楷體"/>
          <w:b/>
          <w:kern w:val="0"/>
          <w:szCs w:val="20"/>
          <w:u w:val="single"/>
        </w:rPr>
        <w:t>自</w:t>
      </w:r>
      <w:r w:rsidRPr="00145BCE">
        <w:rPr>
          <w:rFonts w:eastAsia="標楷體"/>
          <w:b/>
          <w:kern w:val="0"/>
          <w:szCs w:val="20"/>
          <w:u w:val="single"/>
        </w:rPr>
        <w:t>108</w:t>
      </w:r>
      <w:r w:rsidRPr="00145BCE">
        <w:rPr>
          <w:rFonts w:eastAsia="標楷體"/>
          <w:b/>
          <w:kern w:val="0"/>
          <w:szCs w:val="20"/>
          <w:u w:val="single"/>
        </w:rPr>
        <w:t>學年度起，學生於延長修業年限期間，修習學分在</w:t>
      </w:r>
      <w:r w:rsidRPr="00145BCE">
        <w:rPr>
          <w:rFonts w:eastAsia="標楷體"/>
          <w:b/>
          <w:kern w:val="0"/>
          <w:szCs w:val="20"/>
          <w:u w:val="single"/>
        </w:rPr>
        <w:t>9</w:t>
      </w:r>
      <w:r w:rsidRPr="00145BCE">
        <w:rPr>
          <w:rFonts w:eastAsia="標楷體"/>
          <w:b/>
          <w:kern w:val="0"/>
          <w:szCs w:val="20"/>
          <w:u w:val="single"/>
        </w:rPr>
        <w:t>學分（含）以下者，</w:t>
      </w:r>
      <w:r w:rsidRPr="00145BCE">
        <w:rPr>
          <w:rFonts w:eastAsia="標楷體"/>
          <w:b/>
          <w:szCs w:val="20"/>
          <w:u w:val="single"/>
        </w:rPr>
        <w:t>除收取學分費外，依其所屬院、系收費標準另加收</w:t>
      </w:r>
      <w:r w:rsidRPr="00145BCE">
        <w:rPr>
          <w:rFonts w:eastAsia="標楷體"/>
          <w:b/>
          <w:szCs w:val="20"/>
          <w:u w:val="single"/>
        </w:rPr>
        <w:t>1/2</w:t>
      </w:r>
      <w:r w:rsidRPr="00145BCE">
        <w:rPr>
          <w:rFonts w:eastAsia="標楷體"/>
          <w:b/>
          <w:szCs w:val="20"/>
          <w:u w:val="single"/>
        </w:rPr>
        <w:t>雜費</w:t>
      </w:r>
      <w:r w:rsidRPr="00145BCE">
        <w:rPr>
          <w:b/>
          <w:szCs w:val="20"/>
          <w:u w:val="single"/>
        </w:rPr>
        <w:t>，</w:t>
      </w:r>
      <w:r w:rsidRPr="00145BCE">
        <w:rPr>
          <w:rFonts w:eastAsia="標楷體"/>
          <w:b/>
          <w:kern w:val="0"/>
          <w:szCs w:val="20"/>
          <w:u w:val="single"/>
        </w:rPr>
        <w:t>在</w:t>
      </w:r>
      <w:r w:rsidRPr="00145BCE">
        <w:rPr>
          <w:rFonts w:eastAsia="標楷體"/>
          <w:b/>
          <w:kern w:val="0"/>
          <w:szCs w:val="20"/>
          <w:u w:val="single"/>
        </w:rPr>
        <w:t>10</w:t>
      </w:r>
      <w:r w:rsidRPr="00145BCE">
        <w:rPr>
          <w:rFonts w:eastAsia="標楷體"/>
          <w:b/>
          <w:kern w:val="0"/>
          <w:szCs w:val="20"/>
          <w:u w:val="single"/>
        </w:rPr>
        <w:t>學分（含）以上者，應繳全額學雜費；修習學分數計算含教育學程及</w:t>
      </w:r>
      <w:r w:rsidRPr="00145BCE">
        <w:rPr>
          <w:rFonts w:eastAsia="標楷體"/>
          <w:b/>
          <w:kern w:val="0"/>
          <w:szCs w:val="20"/>
          <w:u w:val="single"/>
        </w:rPr>
        <w:t>0</w:t>
      </w:r>
      <w:r w:rsidRPr="00145BCE">
        <w:rPr>
          <w:rFonts w:eastAsia="標楷體"/>
          <w:b/>
          <w:kern w:val="0"/>
          <w:szCs w:val="20"/>
          <w:u w:val="single"/>
        </w:rPr>
        <w:t>學分之課程，</w:t>
      </w:r>
      <w:r w:rsidRPr="00145BCE">
        <w:rPr>
          <w:rFonts w:eastAsia="標楷體"/>
          <w:b/>
          <w:kern w:val="0"/>
          <w:szCs w:val="20"/>
          <w:u w:val="single"/>
        </w:rPr>
        <w:t>0</w:t>
      </w:r>
      <w:r w:rsidRPr="00145BCE">
        <w:rPr>
          <w:rFonts w:eastAsia="標楷體"/>
          <w:b/>
          <w:kern w:val="0"/>
          <w:szCs w:val="20"/>
          <w:u w:val="single"/>
        </w:rPr>
        <w:t>學分之課程依上課時數計算，每一小時以</w:t>
      </w:r>
      <w:r w:rsidRPr="00145BCE">
        <w:rPr>
          <w:rFonts w:eastAsia="標楷體"/>
          <w:b/>
          <w:kern w:val="0"/>
          <w:szCs w:val="20"/>
          <w:u w:val="single"/>
        </w:rPr>
        <w:t>1</w:t>
      </w:r>
      <w:r w:rsidRPr="00145BCE">
        <w:rPr>
          <w:rFonts w:eastAsia="標楷體"/>
          <w:b/>
          <w:kern w:val="0"/>
          <w:szCs w:val="20"/>
          <w:u w:val="single"/>
        </w:rPr>
        <w:t>學分標準收費</w:t>
      </w:r>
      <w:r w:rsidRPr="00145BCE">
        <w:rPr>
          <w:b/>
          <w:kern w:val="0"/>
          <w:szCs w:val="20"/>
          <w:u w:val="single"/>
        </w:rPr>
        <w:t>。</w:t>
      </w:r>
    </w:p>
    <w:p w14:paraId="0DE124F6" w14:textId="5436942F" w:rsidR="001473DC" w:rsidRPr="00145BCE" w:rsidRDefault="00C1230C" w:rsidP="00C1230C">
      <w:pPr>
        <w:snapToGrid w:val="0"/>
        <w:spacing w:line="0" w:lineRule="atLeast"/>
        <w:ind w:left="1054" w:rightChars="191" w:right="458" w:hanging="646"/>
        <w:jc w:val="both"/>
        <w:rPr>
          <w:rFonts w:eastAsia="標楷體"/>
          <w:szCs w:val="20"/>
        </w:rPr>
      </w:pPr>
      <w:r w:rsidRPr="00145BCE">
        <w:rPr>
          <w:rFonts w:eastAsia="標楷體"/>
          <w:szCs w:val="20"/>
        </w:rPr>
        <w:t>註</w:t>
      </w:r>
      <w:r w:rsidRPr="00145BCE">
        <w:rPr>
          <w:rFonts w:eastAsia="標楷體"/>
          <w:szCs w:val="20"/>
        </w:rPr>
        <w:t>5</w:t>
      </w:r>
      <w:r w:rsidRPr="00145BCE">
        <w:rPr>
          <w:rFonts w:eastAsia="標楷體"/>
          <w:szCs w:val="20"/>
        </w:rPr>
        <w:t>：暑期修課應依規定繳交學分費。暑期選修</w:t>
      </w:r>
      <w:r w:rsidRPr="00145BCE">
        <w:rPr>
          <w:rFonts w:eastAsia="標楷體"/>
          <w:szCs w:val="20"/>
        </w:rPr>
        <w:t>0</w:t>
      </w:r>
      <w:r w:rsidRPr="00145BCE">
        <w:rPr>
          <w:rFonts w:eastAsia="標楷體"/>
          <w:szCs w:val="20"/>
        </w:rPr>
        <w:t>學分之課程，依上課時數計算，每一小時以</w:t>
      </w:r>
      <w:r w:rsidRPr="00145BCE">
        <w:rPr>
          <w:rFonts w:eastAsia="標楷體"/>
          <w:szCs w:val="20"/>
        </w:rPr>
        <w:t>1</w:t>
      </w:r>
      <w:r w:rsidRPr="00145BCE">
        <w:rPr>
          <w:rFonts w:eastAsia="標楷體"/>
          <w:szCs w:val="20"/>
        </w:rPr>
        <w:t>學分標準收費。</w:t>
      </w:r>
    </w:p>
    <w:p w14:paraId="1153B1E2" w14:textId="77777777" w:rsidR="00C06DD8" w:rsidRDefault="001473DC" w:rsidP="001473DC">
      <w:pPr>
        <w:widowControl/>
        <w:spacing w:beforeLines="100" w:before="360"/>
        <w:rPr>
          <w:rFonts w:eastAsia="標楷體"/>
          <w:szCs w:val="20"/>
        </w:rPr>
        <w:sectPr w:rsidR="00C06DD8" w:rsidSect="002C31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8" w:right="849" w:bottom="993" w:left="851" w:header="851" w:footer="992" w:gutter="0"/>
          <w:cols w:space="425"/>
          <w:docGrid w:type="lines" w:linePitch="360"/>
        </w:sectPr>
      </w:pPr>
      <w:r w:rsidRPr="00A015D4">
        <w:rPr>
          <w:szCs w:val="20"/>
        </w:rPr>
        <w:br w:type="page"/>
      </w:r>
    </w:p>
    <w:p w14:paraId="52DBEDA3" w14:textId="77777777" w:rsidR="00EC509C" w:rsidRDefault="00EC509C" w:rsidP="00874DE6">
      <w:pPr>
        <w:widowControl/>
        <w:snapToGrid w:val="0"/>
        <w:spacing w:afterLines="50" w:after="180" w:line="240" w:lineRule="atLeast"/>
        <w:rPr>
          <w:rFonts w:eastAsia="標楷體"/>
          <w:sz w:val="28"/>
          <w:szCs w:val="20"/>
        </w:rPr>
      </w:pPr>
      <w:r w:rsidRPr="00A015D4">
        <w:rPr>
          <w:rFonts w:eastAsia="標楷體" w:hint="eastAsia"/>
          <w:sz w:val="28"/>
          <w:szCs w:val="20"/>
        </w:rPr>
        <w:lastRenderedPageBreak/>
        <w:t>貳、研究所</w:t>
      </w:r>
    </w:p>
    <w:tbl>
      <w:tblPr>
        <w:tblW w:w="15877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1130"/>
        <w:gridCol w:w="887"/>
        <w:gridCol w:w="887"/>
        <w:gridCol w:w="887"/>
        <w:gridCol w:w="887"/>
        <w:gridCol w:w="887"/>
        <w:gridCol w:w="888"/>
        <w:gridCol w:w="887"/>
        <w:gridCol w:w="887"/>
        <w:gridCol w:w="887"/>
        <w:gridCol w:w="889"/>
        <w:gridCol w:w="888"/>
        <w:gridCol w:w="887"/>
        <w:gridCol w:w="887"/>
        <w:gridCol w:w="887"/>
        <w:gridCol w:w="887"/>
        <w:gridCol w:w="888"/>
      </w:tblGrid>
      <w:tr w:rsidR="002224A6" w:rsidRPr="002224A6" w14:paraId="3FD83350" w14:textId="77777777" w:rsidTr="00B17F9B">
        <w:trPr>
          <w:trHeight w:val="869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hideMark/>
          </w:tcPr>
          <w:p w14:paraId="5A386B71" w14:textId="77777777" w:rsidR="002F0C9E" w:rsidRPr="002224A6" w:rsidRDefault="002F0C9E" w:rsidP="002F0C9E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417EB71A" w14:textId="77777777" w:rsidR="00A2438D" w:rsidRPr="002224A6" w:rsidRDefault="00691ACB" w:rsidP="00691ACB">
            <w:pPr>
              <w:widowControl/>
              <w:jc w:val="right"/>
              <w:rPr>
                <w:color w:val="000000" w:themeColor="text1"/>
                <w:kern w:val="0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</w:t>
            </w:r>
            <w:r w:rsidR="00A2438D" w:rsidRPr="002224A6">
              <w:rPr>
                <w:rFonts w:ascii="標楷體" w:eastAsia="標楷體" w:hAnsi="標楷體" w:hint="eastAsia"/>
                <w:color w:val="000000" w:themeColor="text1"/>
                <w:kern w:val="0"/>
              </w:rPr>
              <w:t>學院系所</w:t>
            </w:r>
          </w:p>
          <w:p w14:paraId="35432D3F" w14:textId="77777777" w:rsidR="00691ACB" w:rsidRPr="002224A6" w:rsidRDefault="00C97A9E" w:rsidP="002F0C9E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</w:t>
            </w:r>
            <w:r w:rsidR="00224C08" w:rsidRPr="002224A6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</w:t>
            </w:r>
          </w:p>
          <w:p w14:paraId="6D2BAAB1" w14:textId="77777777" w:rsidR="00691ACB" w:rsidRPr="002224A6" w:rsidRDefault="00691ACB" w:rsidP="002F0C9E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3F403C37" w14:textId="77777777" w:rsidR="007D0353" w:rsidRPr="002224A6" w:rsidRDefault="00A2438D" w:rsidP="00691ACB">
            <w:pPr>
              <w:widowControl/>
              <w:jc w:val="both"/>
              <w:rPr>
                <w:color w:val="000000" w:themeColor="text1"/>
                <w:kern w:val="0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</w:rPr>
              <w:t>學制</w:t>
            </w:r>
            <w:r w:rsidR="007D0353" w:rsidRPr="002224A6">
              <w:rPr>
                <w:rFonts w:ascii="標楷體" w:eastAsia="標楷體" w:hAnsi="標楷體" w:hint="eastAsia"/>
                <w:color w:val="000000" w:themeColor="text1"/>
                <w:kern w:val="0"/>
              </w:rPr>
              <w:t>收費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2E3D2" w14:textId="77777777" w:rsidR="00A2438D" w:rsidRPr="002224A6" w:rsidRDefault="00A2438D" w:rsidP="0060166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應用科技學院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C0F5" w14:textId="77777777" w:rsidR="00A2438D" w:rsidRPr="002224A6" w:rsidRDefault="00A2438D" w:rsidP="006943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工程學院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76C1" w14:textId="77777777" w:rsidR="00A2438D" w:rsidRPr="002224A6" w:rsidRDefault="00A2438D" w:rsidP="005E0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電資</w:t>
            </w:r>
            <w:r w:rsidRPr="002224A6">
              <w:rPr>
                <w:color w:val="000000" w:themeColor="text1"/>
                <w:kern w:val="0"/>
                <w:sz w:val="20"/>
                <w:szCs w:val="20"/>
              </w:rPr>
              <w:t xml:space="preserve">      </w:t>
            </w: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學院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BEC7" w14:textId="77777777" w:rsidR="00A2438D" w:rsidRPr="002224A6" w:rsidRDefault="00A2438D" w:rsidP="005E0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設計</w:t>
            </w:r>
            <w:r w:rsidRPr="002224A6">
              <w:rPr>
                <w:color w:val="000000" w:themeColor="text1"/>
                <w:kern w:val="0"/>
                <w:sz w:val="20"/>
                <w:szCs w:val="20"/>
              </w:rPr>
              <w:t xml:space="preserve">             </w:t>
            </w: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學院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AB17" w14:textId="77777777" w:rsidR="00A2438D" w:rsidRPr="002224A6" w:rsidRDefault="00A2438D" w:rsidP="005E0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人文</w:t>
            </w:r>
          </w:p>
          <w:p w14:paraId="686C602E" w14:textId="77777777" w:rsidR="00A2438D" w:rsidRPr="002224A6" w:rsidRDefault="00A2438D" w:rsidP="005E0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社會</w:t>
            </w:r>
          </w:p>
          <w:p w14:paraId="20B2A1D9" w14:textId="77777777" w:rsidR="00A2438D" w:rsidRPr="002224A6" w:rsidRDefault="00A2438D" w:rsidP="005E0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學院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7D333" w14:textId="77777777" w:rsidR="00A2438D" w:rsidRPr="002224A6" w:rsidRDefault="00A2438D" w:rsidP="001F49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產學</w:t>
            </w:r>
          </w:p>
          <w:p w14:paraId="616E55C5" w14:textId="77777777" w:rsidR="00A2438D" w:rsidRPr="002224A6" w:rsidRDefault="00A2438D" w:rsidP="001F49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創新</w:t>
            </w:r>
          </w:p>
          <w:p w14:paraId="60DD4559" w14:textId="77777777" w:rsidR="00A2438D" w:rsidRPr="002224A6" w:rsidRDefault="00A2438D" w:rsidP="001F49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學院</w:t>
            </w:r>
          </w:p>
        </w:tc>
        <w:tc>
          <w:tcPr>
            <w:tcW w:w="6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5EEB" w14:textId="77777777" w:rsidR="00A2438D" w:rsidRPr="002224A6" w:rsidRDefault="00A2438D" w:rsidP="0060166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管理學院</w:t>
            </w:r>
          </w:p>
        </w:tc>
      </w:tr>
      <w:tr w:rsidR="002224A6" w:rsidRPr="002224A6" w14:paraId="686BE106" w14:textId="77777777" w:rsidTr="00B17F9B">
        <w:trPr>
          <w:trHeight w:val="1264"/>
        </w:trPr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64356B03" w14:textId="77777777" w:rsidR="00B17F9B" w:rsidRPr="002224A6" w:rsidRDefault="00B17F9B" w:rsidP="00601666">
            <w:pPr>
              <w:widowControl/>
              <w:rPr>
                <w:color w:val="000000" w:themeColor="text1"/>
                <w:kern w:val="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41F5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色彩所</w:t>
            </w:r>
          </w:p>
          <w:p w14:paraId="5E8A351C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醫工所</w:t>
            </w:r>
          </w:p>
          <w:p w14:paraId="77245C98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應科所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22DD" w14:textId="77777777" w:rsidR="00B17F9B" w:rsidRPr="00155941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color w:val="1515F7"/>
                <w:kern w:val="0"/>
                <w:sz w:val="18"/>
                <w:szCs w:val="18"/>
              </w:rPr>
            </w:pPr>
            <w:r w:rsidRPr="00155941">
              <w:rPr>
                <w:rFonts w:ascii="標楷體" w:eastAsia="標楷體" w:hAnsi="標楷體" w:hint="eastAsia"/>
                <w:color w:val="1515F7"/>
                <w:kern w:val="0"/>
                <w:sz w:val="18"/>
                <w:szCs w:val="18"/>
              </w:rPr>
              <w:t>專利所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44A3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機械系</w:t>
            </w:r>
          </w:p>
          <w:p w14:paraId="518CFE93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材料系</w:t>
            </w:r>
          </w:p>
          <w:p w14:paraId="290F33AE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化工系</w:t>
            </w:r>
          </w:p>
          <w:p w14:paraId="473E71BA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營建系</w:t>
            </w:r>
          </w:p>
          <w:p w14:paraId="419DCC67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自控所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7178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高階科技</w:t>
            </w:r>
          </w:p>
          <w:p w14:paraId="6188F191" w14:textId="38AF7AB8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研發</w:t>
            </w:r>
            <w:r w:rsidR="00BE361C"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碩士學位學程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33DF" w14:textId="77777777" w:rsidR="00B17F9B" w:rsidRPr="002224A6" w:rsidRDefault="00B17F9B" w:rsidP="00691A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bookmarkStart w:id="0" w:name="_Hlk137029230"/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半導體高階經營科技研發碩士在職學位學程</w:t>
            </w:r>
            <w:bookmarkEnd w:id="0"/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AD6F1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電子系</w:t>
            </w:r>
          </w:p>
          <w:p w14:paraId="1E74A8BB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電機系</w:t>
            </w:r>
          </w:p>
          <w:p w14:paraId="7C79C4DA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資工系</w:t>
            </w:r>
          </w:p>
          <w:p w14:paraId="6681E4DE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光電所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F44A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設計系</w:t>
            </w:r>
          </w:p>
          <w:p w14:paraId="50E973FA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建築系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2765" w14:textId="77777777" w:rsidR="00B17F9B" w:rsidRPr="001024E3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024E3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應外系</w:t>
            </w:r>
          </w:p>
          <w:p w14:paraId="24DB24E9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1024E3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數位所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3C29C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智慧製造</w:t>
            </w:r>
          </w:p>
          <w:p w14:paraId="24ED847C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人工智慧</w:t>
            </w:r>
          </w:p>
          <w:p w14:paraId="703C8F21" w14:textId="77777777" w:rsidR="00B17F9B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能源永續</w:t>
            </w:r>
          </w:p>
          <w:p w14:paraId="3D91F9F9" w14:textId="77777777" w:rsidR="001024E3" w:rsidRPr="00155941" w:rsidRDefault="001024E3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1515F7"/>
                <w:kern w:val="0"/>
                <w:sz w:val="16"/>
                <w:szCs w:val="16"/>
              </w:rPr>
            </w:pPr>
            <w:r w:rsidRPr="00155941">
              <w:rPr>
                <w:rFonts w:ascii="標楷體" w:eastAsia="標楷體" w:hAnsi="標楷體" w:hint="eastAsia"/>
                <w:color w:val="1515F7"/>
                <w:kern w:val="0"/>
                <w:sz w:val="16"/>
                <w:szCs w:val="16"/>
              </w:rPr>
              <w:t>先進半導體</w:t>
            </w:r>
          </w:p>
          <w:p w14:paraId="47004A29" w14:textId="122F1FE6" w:rsidR="00BE4920" w:rsidRPr="00BA3658" w:rsidRDefault="00BE4920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  <w:sz w:val="16"/>
                <w:szCs w:val="16"/>
              </w:rPr>
            </w:pPr>
            <w:r w:rsidRPr="00BA3658">
              <w:rPr>
                <w:rFonts w:eastAsia="標楷體"/>
                <w:color w:val="1515F7"/>
                <w:kern w:val="0"/>
                <w:sz w:val="16"/>
                <w:szCs w:val="16"/>
              </w:rPr>
              <w:t>(114</w:t>
            </w:r>
            <w:r w:rsidRPr="00BA3658">
              <w:rPr>
                <w:rFonts w:eastAsia="標楷體"/>
                <w:color w:val="1515F7"/>
                <w:kern w:val="0"/>
                <w:sz w:val="16"/>
                <w:szCs w:val="16"/>
              </w:rPr>
              <w:t>新設</w:t>
            </w:r>
            <w:r w:rsidRPr="00BA3658">
              <w:rPr>
                <w:rFonts w:eastAsia="標楷體"/>
                <w:color w:val="1515F7"/>
                <w:kern w:val="0"/>
                <w:sz w:val="16"/>
                <w:szCs w:val="16"/>
              </w:rPr>
              <w:t>)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DAD0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企管系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482F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財金所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1F32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工管系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9F33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資管系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3FDE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科管所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0767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商管</w:t>
            </w:r>
          </w:p>
          <w:p w14:paraId="4DFAFFDD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color w:val="000000" w:themeColor="text1"/>
                <w:kern w:val="0"/>
                <w:sz w:val="18"/>
                <w:szCs w:val="18"/>
              </w:rPr>
              <w:t>MBA</w:t>
            </w:r>
          </w:p>
          <w:p w14:paraId="3136AE75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學程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8AEF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管理</w:t>
            </w:r>
          </w:p>
          <w:p w14:paraId="4A11B0CA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研究</w:t>
            </w:r>
          </w:p>
          <w:p w14:paraId="23B8178A" w14:textId="77777777" w:rsidR="00B17F9B" w:rsidRPr="002224A6" w:rsidRDefault="00B17F9B" w:rsidP="00CA7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所</w:t>
            </w:r>
          </w:p>
        </w:tc>
      </w:tr>
      <w:tr w:rsidR="002224A6" w:rsidRPr="002224A6" w14:paraId="1A9AB39F" w14:textId="77777777" w:rsidTr="0096181C">
        <w:trPr>
          <w:trHeight w:val="52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7F7F" w14:textId="77777777" w:rsidR="004131F7" w:rsidRPr="002224A6" w:rsidRDefault="004131F7" w:rsidP="004A5C8E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日間學制碩士班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638" w14:textId="77777777" w:rsidR="004131F7" w:rsidRPr="002224A6" w:rsidRDefault="004131F7" w:rsidP="006943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學雜費基數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0D32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14,160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EB8A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11,950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E5B2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14,160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0210" w14:textId="77777777" w:rsidR="004131F7" w:rsidRPr="002224A6" w:rsidRDefault="004131F7" w:rsidP="004A5C8E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D254" w14:textId="78490F40" w:rsidR="004131F7" w:rsidRPr="002224A6" w:rsidRDefault="004131F7" w:rsidP="004A5C8E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B33C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14,160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F304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14,160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C1CA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11,850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13FC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14,160</w:t>
            </w:r>
          </w:p>
        </w:tc>
        <w:tc>
          <w:tcPr>
            <w:tcW w:w="1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8DD3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11,950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CB57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11,950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B3D3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14,160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A329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11,950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18F5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11,950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70A1" w14:textId="77777777" w:rsidR="004131F7" w:rsidRPr="002224A6" w:rsidRDefault="004131F7" w:rsidP="004A5C8E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224A6" w:rsidRPr="002224A6" w14:paraId="4244E5D6" w14:textId="77777777" w:rsidTr="0096181C">
        <w:trPr>
          <w:trHeight w:val="52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9A27" w14:textId="77777777" w:rsidR="004131F7" w:rsidRPr="002224A6" w:rsidRDefault="004131F7" w:rsidP="004A5C8E">
            <w:pPr>
              <w:widowControl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9746" w14:textId="77777777" w:rsidR="004131F7" w:rsidRPr="002224A6" w:rsidRDefault="004131F7" w:rsidP="00CF1C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每學分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0863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7B09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BD2B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DCB5" w14:textId="77777777" w:rsidR="004131F7" w:rsidRPr="002224A6" w:rsidRDefault="004131F7" w:rsidP="004A5C8E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FD99" w14:textId="5672413E" w:rsidR="004131F7" w:rsidRPr="002224A6" w:rsidRDefault="004131F7" w:rsidP="004A5C8E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D4C3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122F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6AA5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000D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D0D6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5A9D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0DB4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95F9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344B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FBFC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CB1E" w14:textId="77777777" w:rsidR="004131F7" w:rsidRPr="002224A6" w:rsidRDefault="004131F7" w:rsidP="004A5C8E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224A6" w:rsidRPr="002224A6" w14:paraId="2D2A960F" w14:textId="77777777" w:rsidTr="0096181C">
        <w:trPr>
          <w:trHeight w:val="52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1576" w14:textId="77777777" w:rsidR="004131F7" w:rsidRPr="002224A6" w:rsidRDefault="004131F7" w:rsidP="004A5C8E">
            <w:pPr>
              <w:widowControl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3E16" w14:textId="77777777" w:rsidR="004131F7" w:rsidRPr="002224A6" w:rsidRDefault="004131F7" w:rsidP="006943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畢業</w:t>
            </w:r>
          </w:p>
          <w:p w14:paraId="7450B33F" w14:textId="77777777" w:rsidR="004131F7" w:rsidRPr="002224A6" w:rsidRDefault="004131F7" w:rsidP="006943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學分數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6F3F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AB5D" w14:textId="2E78CB13" w:rsidR="004131F7" w:rsidRPr="002224A6" w:rsidRDefault="001024E3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55941">
              <w:rPr>
                <w:rFonts w:hint="eastAsia"/>
                <w:b/>
                <w:bCs/>
                <w:color w:val="1515F7"/>
                <w:kern w:val="0"/>
                <w:sz w:val="20"/>
                <w:szCs w:val="20"/>
              </w:rPr>
              <w:t>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E2B5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FB0F" w14:textId="77777777" w:rsidR="004131F7" w:rsidRPr="002224A6" w:rsidRDefault="004131F7" w:rsidP="004A5C8E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FE03" w14:textId="776A4FA9" w:rsidR="004131F7" w:rsidRPr="002224A6" w:rsidRDefault="004131F7" w:rsidP="004A5C8E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A523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06B5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232D" w14:textId="510E1A26" w:rsidR="004131F7" w:rsidRPr="001024E3" w:rsidRDefault="00D1487B" w:rsidP="004A5C8E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1024E3">
              <w:rPr>
                <w:rFonts w:hint="eastAsia"/>
                <w:b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2B86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73AB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459B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2706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D13F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1CFA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7A6A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0069" w14:textId="77777777" w:rsidR="004131F7" w:rsidRPr="002224A6" w:rsidRDefault="004131F7" w:rsidP="004A5C8E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224A6" w:rsidRPr="002224A6" w14:paraId="2374594C" w14:textId="77777777" w:rsidTr="0096181C">
        <w:trPr>
          <w:trHeight w:val="52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9617" w14:textId="77777777" w:rsidR="004131F7" w:rsidRPr="002224A6" w:rsidRDefault="004131F7" w:rsidP="004A5C8E">
            <w:pPr>
              <w:widowControl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9C59F" w14:textId="77777777" w:rsidR="004131F7" w:rsidRPr="002224A6" w:rsidRDefault="004131F7" w:rsidP="006943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收費期數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59B9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FCE1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0228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8FED" w14:textId="77777777" w:rsidR="004131F7" w:rsidRPr="002224A6" w:rsidRDefault="004131F7" w:rsidP="004A5C8E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77C5" w14:textId="5642D6F0" w:rsidR="004131F7" w:rsidRPr="002224A6" w:rsidRDefault="004131F7" w:rsidP="004A5C8E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A618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C548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177A" w14:textId="77777777" w:rsidR="004131F7" w:rsidRPr="001024E3" w:rsidRDefault="004131F7" w:rsidP="004A5C8E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1024E3">
              <w:rPr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5F43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732B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23B2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2CCB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4C60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D68B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59E8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D0BB" w14:textId="77777777" w:rsidR="004131F7" w:rsidRPr="002224A6" w:rsidRDefault="004131F7" w:rsidP="004A5C8E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224A6" w:rsidRPr="002224A6" w14:paraId="0C9F5738" w14:textId="77777777" w:rsidTr="0096181C">
        <w:trPr>
          <w:trHeight w:val="52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7766" w14:textId="77777777" w:rsidR="004131F7" w:rsidRPr="002224A6" w:rsidRDefault="004131F7" w:rsidP="004A5C8E">
            <w:pPr>
              <w:widowControl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B6623" w14:textId="77777777" w:rsidR="004131F7" w:rsidRPr="002224A6" w:rsidRDefault="004131F7" w:rsidP="006943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每學期基本學分費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1DA4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10,020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D6A7" w14:textId="74FAC78D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55941">
              <w:rPr>
                <w:b/>
                <w:bCs/>
                <w:color w:val="1515F7"/>
                <w:kern w:val="0"/>
                <w:sz w:val="20"/>
                <w:szCs w:val="20"/>
              </w:rPr>
              <w:t>1</w:t>
            </w:r>
            <w:r w:rsidR="001024E3" w:rsidRPr="00155941">
              <w:rPr>
                <w:rFonts w:hint="eastAsia"/>
                <w:b/>
                <w:bCs/>
                <w:color w:val="1515F7"/>
                <w:kern w:val="0"/>
                <w:sz w:val="20"/>
                <w:szCs w:val="20"/>
              </w:rPr>
              <w:t>5</w:t>
            </w:r>
            <w:r w:rsidR="001024E3" w:rsidRPr="00155941">
              <w:rPr>
                <w:b/>
                <w:bCs/>
                <w:color w:val="1515F7"/>
                <w:kern w:val="0"/>
                <w:sz w:val="20"/>
                <w:szCs w:val="20"/>
              </w:rPr>
              <w:t>,030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6F61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10,020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AEE1" w14:textId="77777777" w:rsidR="004131F7" w:rsidRPr="002224A6" w:rsidRDefault="004131F7" w:rsidP="004A5C8E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8FA43E" w14:textId="3EF909B1" w:rsidR="004131F7" w:rsidRPr="002224A6" w:rsidRDefault="004131F7" w:rsidP="004A5C8E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CDB7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10,020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D499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10,020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D9BB" w14:textId="2ECADEC4" w:rsidR="004131F7" w:rsidRPr="001024E3" w:rsidRDefault="00D1487B" w:rsidP="004A5C8E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1024E3">
              <w:rPr>
                <w:rFonts w:hint="eastAsia"/>
                <w:b/>
                <w:bCs/>
                <w:kern w:val="0"/>
                <w:sz w:val="20"/>
                <w:szCs w:val="20"/>
              </w:rPr>
              <w:t>12,525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C734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10,020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01CA" w14:textId="77777777" w:rsidR="004131F7" w:rsidRPr="002224A6" w:rsidRDefault="004131F7" w:rsidP="001F490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17,535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6B70" w14:textId="77777777" w:rsidR="004131F7" w:rsidRPr="002224A6" w:rsidRDefault="004131F7" w:rsidP="001F490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17,535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855A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15,030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831F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15,030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034B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17,535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3594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18,787</w:t>
            </w: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46BC" w14:textId="77777777" w:rsidR="004131F7" w:rsidRPr="002224A6" w:rsidRDefault="004131F7" w:rsidP="004A5C8E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224A6" w:rsidRPr="002224A6" w14:paraId="13004CDC" w14:textId="77777777" w:rsidTr="0096181C">
        <w:trPr>
          <w:trHeight w:val="52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A64E" w14:textId="77777777" w:rsidR="004131F7" w:rsidRPr="002224A6" w:rsidRDefault="004131F7" w:rsidP="004A5C8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碩士</w:t>
            </w:r>
          </w:p>
          <w:p w14:paraId="06B5F510" w14:textId="77777777" w:rsidR="004131F7" w:rsidRPr="002224A6" w:rsidRDefault="004131F7" w:rsidP="004A5C8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在職</w:t>
            </w:r>
          </w:p>
          <w:p w14:paraId="0D872635" w14:textId="77777777" w:rsidR="004131F7" w:rsidRPr="002224A6" w:rsidRDefault="004131F7" w:rsidP="004A5C8E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專班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65FF" w14:textId="77777777" w:rsidR="004131F7" w:rsidRPr="002224A6" w:rsidRDefault="004131F7" w:rsidP="006943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學雜費基數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9797" w14:textId="77777777" w:rsidR="004131F7" w:rsidRPr="002224A6" w:rsidRDefault="004131F7" w:rsidP="004A5C8E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5F49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15,380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4EC9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13,730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31A3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15,380</w:t>
            </w:r>
          </w:p>
        </w:tc>
        <w:tc>
          <w:tcPr>
            <w:tcW w:w="8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B61208" w14:textId="7F1CC91A" w:rsidR="004131F7" w:rsidRPr="002224A6" w:rsidRDefault="004131F7" w:rsidP="005D5E6B"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9240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13,730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76D2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11,480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E41A67" w14:textId="77777777" w:rsidR="004131F7" w:rsidRPr="002224A6" w:rsidRDefault="004131F7" w:rsidP="006943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992B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15,380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BF7D" w14:textId="77777777" w:rsidR="004131F7" w:rsidRPr="002224A6" w:rsidRDefault="004131F7" w:rsidP="00E629C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1973" w14:textId="77777777" w:rsidR="004131F7" w:rsidRPr="002224A6" w:rsidRDefault="004131F7" w:rsidP="00601666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FEB5" w14:textId="77777777" w:rsidR="004131F7" w:rsidRPr="002224A6" w:rsidRDefault="004131F7" w:rsidP="004A5C8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15,380</w:t>
            </w:r>
          </w:p>
        </w:tc>
      </w:tr>
      <w:tr w:rsidR="002224A6" w:rsidRPr="002224A6" w14:paraId="187E27C8" w14:textId="77777777" w:rsidTr="0096181C">
        <w:trPr>
          <w:trHeight w:val="52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4501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E9DE" w14:textId="77777777" w:rsidR="004131F7" w:rsidRPr="002224A6" w:rsidRDefault="004131F7" w:rsidP="005E0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每學分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AD76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4A1A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8,200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B72B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6,000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996D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11,000</w:t>
            </w:r>
          </w:p>
        </w:tc>
        <w:tc>
          <w:tcPr>
            <w:tcW w:w="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6BDC45" w14:textId="18C9D7C4" w:rsidR="004131F7" w:rsidRPr="002224A6" w:rsidRDefault="004131F7" w:rsidP="006618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FC3C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6,000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7A57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4,870</w:t>
            </w:r>
          </w:p>
        </w:tc>
        <w:tc>
          <w:tcPr>
            <w:tcW w:w="8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4C2EDA" w14:textId="77777777" w:rsidR="004131F7" w:rsidRPr="002224A6" w:rsidRDefault="004131F7" w:rsidP="005E09D6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3378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11,000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4701" w14:textId="77777777" w:rsidR="004131F7" w:rsidRPr="002224A6" w:rsidRDefault="004131F7" w:rsidP="005E09D6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C4FB" w14:textId="77777777" w:rsidR="004131F7" w:rsidRPr="002224A6" w:rsidRDefault="004131F7" w:rsidP="005E09D6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C64C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11,000</w:t>
            </w:r>
          </w:p>
        </w:tc>
      </w:tr>
      <w:tr w:rsidR="002224A6" w:rsidRPr="002224A6" w14:paraId="18607806" w14:textId="77777777" w:rsidTr="0096181C">
        <w:trPr>
          <w:trHeight w:val="52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D2C9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4C86" w14:textId="77777777" w:rsidR="004131F7" w:rsidRPr="002224A6" w:rsidRDefault="004131F7" w:rsidP="005E0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畢業</w:t>
            </w:r>
          </w:p>
          <w:p w14:paraId="74C392E8" w14:textId="77777777" w:rsidR="004131F7" w:rsidRPr="002224A6" w:rsidRDefault="004131F7" w:rsidP="005E0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學分數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D382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D435" w14:textId="7F263A34" w:rsidR="004131F7" w:rsidRPr="002224A6" w:rsidRDefault="004131F7" w:rsidP="00D1487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024E3">
              <w:rPr>
                <w:b/>
                <w:bCs/>
                <w:kern w:val="0"/>
                <w:sz w:val="20"/>
                <w:szCs w:val="20"/>
              </w:rPr>
              <w:t>3</w:t>
            </w:r>
            <w:r w:rsidR="00D1487B" w:rsidRPr="001024E3">
              <w:rPr>
                <w:rFonts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AEA6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F563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D8C410" w14:textId="1D5903CF" w:rsidR="004131F7" w:rsidRPr="002224A6" w:rsidRDefault="004131F7" w:rsidP="005E09D6"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5F45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C284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8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F023BC" w14:textId="77777777" w:rsidR="004131F7" w:rsidRPr="002224A6" w:rsidRDefault="004131F7" w:rsidP="005E09D6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BEB7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16AD" w14:textId="77777777" w:rsidR="004131F7" w:rsidRPr="002224A6" w:rsidRDefault="004131F7" w:rsidP="005E09D6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940E" w14:textId="77777777" w:rsidR="004131F7" w:rsidRPr="002224A6" w:rsidRDefault="004131F7" w:rsidP="005E09D6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D98B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</w:tr>
      <w:tr w:rsidR="002224A6" w:rsidRPr="002224A6" w14:paraId="04A93BCD" w14:textId="77777777" w:rsidTr="0096181C">
        <w:trPr>
          <w:trHeight w:val="52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3F71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3B3E8" w14:textId="77777777" w:rsidR="004131F7" w:rsidRPr="002224A6" w:rsidRDefault="004131F7" w:rsidP="005E0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收費期數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ADAA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1931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3CC0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6453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237E12" w14:textId="4802A582" w:rsidR="004131F7" w:rsidRPr="002224A6" w:rsidRDefault="004131F7" w:rsidP="005E09D6">
            <w:pPr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6209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E9E3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AA4B2F" w14:textId="77777777" w:rsidR="004131F7" w:rsidRPr="002224A6" w:rsidRDefault="004131F7" w:rsidP="005E09D6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19DF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6B02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1440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C3FF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0B4B" w14:textId="77777777" w:rsidR="004131F7" w:rsidRPr="002224A6" w:rsidRDefault="004131F7" w:rsidP="005E09D6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0740" w14:textId="77777777" w:rsidR="004131F7" w:rsidRPr="002224A6" w:rsidRDefault="004131F7" w:rsidP="005E09D6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F545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 w:rsidR="002224A6" w:rsidRPr="002224A6" w14:paraId="48B9D4FC" w14:textId="77777777" w:rsidTr="0096181C">
        <w:trPr>
          <w:trHeight w:val="52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D1F4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E7D79" w14:textId="77777777" w:rsidR="004131F7" w:rsidRPr="002224A6" w:rsidRDefault="004131F7" w:rsidP="005E0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每學期基</w:t>
            </w:r>
          </w:p>
          <w:p w14:paraId="405039F0" w14:textId="77777777" w:rsidR="004131F7" w:rsidRPr="002224A6" w:rsidRDefault="004131F7" w:rsidP="005E0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本學分費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81C1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B395" w14:textId="47C20679" w:rsidR="004131F7" w:rsidRPr="002224A6" w:rsidRDefault="00D1487B" w:rsidP="00D1487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024E3">
              <w:rPr>
                <w:rFonts w:hint="eastAsia"/>
                <w:b/>
                <w:bCs/>
                <w:kern w:val="0"/>
                <w:sz w:val="20"/>
                <w:szCs w:val="20"/>
              </w:rPr>
              <w:t>73</w:t>
            </w:r>
            <w:r w:rsidR="004131F7" w:rsidRPr="001024E3">
              <w:rPr>
                <w:b/>
                <w:bCs/>
                <w:kern w:val="0"/>
                <w:sz w:val="20"/>
                <w:szCs w:val="20"/>
              </w:rPr>
              <w:t>,</w:t>
            </w:r>
            <w:r w:rsidRPr="001024E3">
              <w:rPr>
                <w:rFonts w:hint="eastAsia"/>
                <w:b/>
                <w:bCs/>
                <w:kern w:val="0"/>
                <w:sz w:val="20"/>
                <w:szCs w:val="20"/>
              </w:rPr>
              <w:t>8</w:t>
            </w:r>
            <w:r w:rsidR="004131F7" w:rsidRPr="001024E3">
              <w:rPr>
                <w:b/>
                <w:bCs/>
                <w:kern w:val="0"/>
                <w:sz w:val="20"/>
                <w:szCs w:val="20"/>
              </w:rPr>
              <w:t>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5F9B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45,000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762E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9</w:t>
            </w: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9,000</w:t>
            </w:r>
          </w:p>
        </w:tc>
        <w:tc>
          <w:tcPr>
            <w:tcW w:w="8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9760" w14:textId="7D6255D8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47D2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45,000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0633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36,525</w:t>
            </w:r>
          </w:p>
        </w:tc>
        <w:tc>
          <w:tcPr>
            <w:tcW w:w="8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B43D" w14:textId="77777777" w:rsidR="004131F7" w:rsidRPr="002224A6" w:rsidRDefault="004131F7" w:rsidP="005E09D6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363D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99,000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B733" w14:textId="77777777" w:rsidR="004131F7" w:rsidRPr="002224A6" w:rsidRDefault="004131F7" w:rsidP="005E09D6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EEE1" w14:textId="77777777" w:rsidR="004131F7" w:rsidRPr="002224A6" w:rsidRDefault="004131F7" w:rsidP="005E09D6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EEEC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9</w:t>
            </w: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9,000</w:t>
            </w:r>
          </w:p>
        </w:tc>
      </w:tr>
      <w:tr w:rsidR="002224A6" w:rsidRPr="002224A6" w14:paraId="25023BD4" w14:textId="77777777" w:rsidTr="0096181C">
        <w:trPr>
          <w:trHeight w:val="52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AE20" w14:textId="77777777" w:rsidR="004131F7" w:rsidRPr="002224A6" w:rsidRDefault="004131F7" w:rsidP="00B17F9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博</w:t>
            </w:r>
          </w:p>
          <w:p w14:paraId="7920CEA6" w14:textId="77777777" w:rsidR="004131F7" w:rsidRPr="002224A6" w:rsidRDefault="004131F7" w:rsidP="00B17F9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士</w:t>
            </w:r>
          </w:p>
          <w:p w14:paraId="7AA4AC04" w14:textId="77777777" w:rsidR="004131F7" w:rsidRPr="002224A6" w:rsidRDefault="004131F7" w:rsidP="00B17F9B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2224A6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班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FD15" w14:textId="77777777" w:rsidR="004131F7" w:rsidRPr="002224A6" w:rsidRDefault="004131F7" w:rsidP="00B17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學雜費基數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CA33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14,170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C984" w14:textId="77777777" w:rsidR="004131F7" w:rsidRPr="002224A6" w:rsidRDefault="004131F7" w:rsidP="00B17F9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8F44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14,170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E14B" w14:textId="77777777" w:rsidR="004131F7" w:rsidRPr="002224A6" w:rsidRDefault="004131F7" w:rsidP="00B17F9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F406" w14:textId="142754D3" w:rsidR="004131F7" w:rsidRPr="002224A6" w:rsidRDefault="004131F7" w:rsidP="00B17F9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7F97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14,170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B5E6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14,170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FD91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11,950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6251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14,170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9193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11,950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6734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11,950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1593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11,950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8085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14,170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392C" w14:textId="77777777" w:rsidR="004131F7" w:rsidRPr="002224A6" w:rsidRDefault="004131F7" w:rsidP="00B17F9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1211" w14:textId="77777777" w:rsidR="004131F7" w:rsidRPr="002224A6" w:rsidRDefault="004131F7" w:rsidP="00B17F9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0225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15,380</w:t>
            </w:r>
          </w:p>
        </w:tc>
      </w:tr>
      <w:tr w:rsidR="002224A6" w:rsidRPr="002224A6" w14:paraId="53B6E42F" w14:textId="77777777" w:rsidTr="0096181C">
        <w:trPr>
          <w:trHeight w:val="52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0D8E" w14:textId="77777777" w:rsidR="004131F7" w:rsidRPr="002224A6" w:rsidRDefault="004131F7" w:rsidP="00B17F9B">
            <w:pPr>
              <w:widowControl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DCBF" w14:textId="77777777" w:rsidR="004131F7" w:rsidRPr="002224A6" w:rsidRDefault="004131F7" w:rsidP="00B17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每學分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7543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5811" w14:textId="77777777" w:rsidR="004131F7" w:rsidRPr="002224A6" w:rsidRDefault="004131F7" w:rsidP="00B17F9B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5E03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3210" w14:textId="77777777" w:rsidR="004131F7" w:rsidRPr="002224A6" w:rsidRDefault="004131F7" w:rsidP="00B17F9B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9120" w14:textId="283F95CA" w:rsidR="004131F7" w:rsidRPr="002224A6" w:rsidRDefault="004131F7" w:rsidP="00B17F9B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5229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F16B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7FE6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4EDA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F927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4607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53EE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C60C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1,670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AC7A" w14:textId="77777777" w:rsidR="004131F7" w:rsidRPr="002224A6" w:rsidRDefault="004131F7" w:rsidP="00B17F9B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905F" w14:textId="77777777" w:rsidR="004131F7" w:rsidRPr="002224A6" w:rsidRDefault="004131F7" w:rsidP="00B17F9B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745D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11,000</w:t>
            </w:r>
          </w:p>
        </w:tc>
      </w:tr>
      <w:tr w:rsidR="002224A6" w:rsidRPr="002224A6" w14:paraId="1CFC8AE6" w14:textId="77777777" w:rsidTr="0096181C">
        <w:trPr>
          <w:trHeight w:val="52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B518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2147" w14:textId="77777777" w:rsidR="004131F7" w:rsidRPr="002224A6" w:rsidRDefault="004131F7" w:rsidP="005E0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畢業</w:t>
            </w:r>
          </w:p>
          <w:p w14:paraId="1DB5662E" w14:textId="77777777" w:rsidR="004131F7" w:rsidRPr="002224A6" w:rsidRDefault="004131F7" w:rsidP="005E0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學分數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ADD4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83EB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A968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5BE0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EF39" w14:textId="6B06430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1B85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B7E7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D2B1" w14:textId="5757EC40" w:rsidR="004131F7" w:rsidRPr="002224A6" w:rsidRDefault="00D1487B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024E3">
              <w:rPr>
                <w:b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8581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57FF" w14:textId="77777777" w:rsidR="004131F7" w:rsidRPr="002224A6" w:rsidRDefault="004131F7" w:rsidP="00B17F9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899B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C575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E478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B25A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E99C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C104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</w:tr>
      <w:tr w:rsidR="002224A6" w:rsidRPr="002224A6" w14:paraId="4AF64BF6" w14:textId="77777777" w:rsidTr="0096181C">
        <w:trPr>
          <w:trHeight w:val="52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683B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06EA2" w14:textId="77777777" w:rsidR="004131F7" w:rsidRPr="002224A6" w:rsidRDefault="004131F7" w:rsidP="005E0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收費期數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1677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B65C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CD2C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BCA1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0473" w14:textId="6D99B821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862C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0A05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38F5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F25C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87B7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5E94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5192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26FB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35F6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02D8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0890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 w:rsidR="002224A6" w:rsidRPr="002224A6" w14:paraId="0AAB23AD" w14:textId="77777777" w:rsidTr="0096181C">
        <w:trPr>
          <w:trHeight w:val="52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F96D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9BB5E" w14:textId="77777777" w:rsidR="004131F7" w:rsidRPr="002224A6" w:rsidRDefault="004131F7" w:rsidP="005E0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每學期基</w:t>
            </w:r>
          </w:p>
          <w:p w14:paraId="55E5C6C9" w14:textId="77777777" w:rsidR="004131F7" w:rsidRPr="002224A6" w:rsidRDefault="004131F7" w:rsidP="005E0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本學分費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EB5A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7,515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CFD6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0D33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7,515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B990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ED29CD" w14:textId="38A9EC30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9A3B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7,515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8D8C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7,515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EB9B" w14:textId="2DC61C77" w:rsidR="004131F7" w:rsidRPr="002224A6" w:rsidRDefault="00D1487B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024E3">
              <w:rPr>
                <w:b/>
                <w:bCs/>
                <w:kern w:val="0"/>
                <w:sz w:val="20"/>
                <w:szCs w:val="20"/>
              </w:rPr>
              <w:t>12,525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788B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7,515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4129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10,020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CBD7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12,525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BA04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12,525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0D29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10,020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B257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8248" w14:textId="77777777" w:rsidR="004131F7" w:rsidRPr="002224A6" w:rsidRDefault="004131F7" w:rsidP="005E09D6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D35A" w14:textId="77777777" w:rsidR="004131F7" w:rsidRPr="002224A6" w:rsidRDefault="004131F7" w:rsidP="005E09D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224A6"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52</w:t>
            </w:r>
            <w:r w:rsidRPr="002224A6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,800</w:t>
            </w:r>
          </w:p>
        </w:tc>
      </w:tr>
    </w:tbl>
    <w:p w14:paraId="6284609D" w14:textId="6AE2F6C8" w:rsidR="00874DE6" w:rsidRPr="00BA3658" w:rsidRDefault="00874DE6" w:rsidP="00A56711">
      <w:pPr>
        <w:widowControl/>
        <w:adjustRightInd w:val="0"/>
        <w:snapToGrid w:val="0"/>
        <w:spacing w:line="320" w:lineRule="atLeast"/>
        <w:ind w:rightChars="46" w:right="110"/>
        <w:jc w:val="both"/>
        <w:rPr>
          <w:rFonts w:eastAsia="標楷體"/>
        </w:rPr>
      </w:pPr>
      <w:r w:rsidRPr="00771FD4">
        <w:rPr>
          <w:rFonts w:eastAsia="標楷體"/>
          <w:sz w:val="28"/>
          <w:szCs w:val="20"/>
        </w:rPr>
        <w:lastRenderedPageBreak/>
        <w:t xml:space="preserve"> </w:t>
      </w:r>
      <w:r w:rsidRPr="00BA3658">
        <w:rPr>
          <w:rFonts w:eastAsia="標楷體"/>
        </w:rPr>
        <w:t>註</w:t>
      </w:r>
      <w:r w:rsidRPr="00BA3658">
        <w:rPr>
          <w:rFonts w:eastAsia="標楷體"/>
        </w:rPr>
        <w:t>1</w:t>
      </w:r>
      <w:r w:rsidRPr="00BA3658">
        <w:rPr>
          <w:rFonts w:eastAsia="標楷體"/>
        </w:rPr>
        <w:t>：研究生每學期</w:t>
      </w:r>
      <w:r w:rsidR="000E04C8" w:rsidRPr="00BA3658">
        <w:rPr>
          <w:rFonts w:eastAsia="標楷體"/>
        </w:rPr>
        <w:t>須</w:t>
      </w:r>
      <w:r w:rsidRPr="00BA3658">
        <w:rPr>
          <w:rFonts w:eastAsia="標楷體"/>
        </w:rPr>
        <w:t>繳交學雜費基數（至其畢業止）及每學期基本學分費（</w:t>
      </w:r>
      <w:r w:rsidR="00DA6021" w:rsidRPr="00BA3658">
        <w:rPr>
          <w:rFonts w:eastAsia="標楷體"/>
        </w:rPr>
        <w:t>依表列收費期數繳交</w:t>
      </w:r>
      <w:r w:rsidRPr="00BA3658">
        <w:rPr>
          <w:rFonts w:eastAsia="標楷體"/>
        </w:rPr>
        <w:t>）。</w:t>
      </w:r>
    </w:p>
    <w:p w14:paraId="0B7B4CCB" w14:textId="15716118" w:rsidR="00874DE6" w:rsidRPr="00BA3658" w:rsidRDefault="0061172C" w:rsidP="00A56711">
      <w:pPr>
        <w:widowControl/>
        <w:adjustRightInd w:val="0"/>
        <w:snapToGrid w:val="0"/>
        <w:spacing w:line="320" w:lineRule="atLeast"/>
        <w:ind w:rightChars="46" w:right="110"/>
        <w:jc w:val="both"/>
        <w:rPr>
          <w:rFonts w:eastAsia="標楷體"/>
        </w:rPr>
      </w:pPr>
      <w:r w:rsidRPr="00BA3658">
        <w:rPr>
          <w:rFonts w:eastAsia="標楷體"/>
          <w:sz w:val="28"/>
          <w:szCs w:val="20"/>
        </w:rPr>
        <w:t xml:space="preserve"> </w:t>
      </w:r>
      <w:r w:rsidR="00874DE6" w:rsidRPr="00BA3658">
        <w:rPr>
          <w:rFonts w:eastAsia="標楷體"/>
        </w:rPr>
        <w:t>註</w:t>
      </w:r>
      <w:r w:rsidR="00874DE6" w:rsidRPr="00BA3658">
        <w:rPr>
          <w:rFonts w:eastAsia="標楷體"/>
        </w:rPr>
        <w:t>2</w:t>
      </w:r>
      <w:r w:rsidR="00874DE6" w:rsidRPr="00BA3658">
        <w:rPr>
          <w:rFonts w:eastAsia="標楷體"/>
        </w:rPr>
        <w:t>：每學期基本學分費之計算為：</w:t>
      </w:r>
      <w:r w:rsidR="00067F3A" w:rsidRPr="00BA3658">
        <w:rPr>
          <w:rFonts w:eastAsia="標楷體"/>
        </w:rPr>
        <w:t>（</w:t>
      </w:r>
      <w:r w:rsidR="00874DE6" w:rsidRPr="00BA3658">
        <w:rPr>
          <w:rFonts w:eastAsia="標楷體"/>
        </w:rPr>
        <w:t>每學分費用</w:t>
      </w:r>
      <w:r w:rsidR="00874DE6" w:rsidRPr="00BA3658">
        <w:rPr>
          <w:rFonts w:eastAsia="標楷體"/>
        </w:rPr>
        <w:t>×</w:t>
      </w:r>
      <w:r w:rsidR="00DA6021" w:rsidRPr="00BA3658">
        <w:rPr>
          <w:rFonts w:eastAsia="標楷體"/>
        </w:rPr>
        <w:t>表列</w:t>
      </w:r>
      <w:r w:rsidR="00874DE6" w:rsidRPr="00BA3658">
        <w:rPr>
          <w:rFonts w:eastAsia="標楷體"/>
        </w:rPr>
        <w:t>各系所最低</w:t>
      </w:r>
      <w:r w:rsidR="00DA6021" w:rsidRPr="00BA3658">
        <w:rPr>
          <w:rFonts w:eastAsia="標楷體"/>
        </w:rPr>
        <w:t>畢業</w:t>
      </w:r>
      <w:r w:rsidR="00874DE6" w:rsidRPr="00BA3658">
        <w:rPr>
          <w:rFonts w:eastAsia="標楷體"/>
        </w:rPr>
        <w:t>學分數</w:t>
      </w:r>
      <w:r w:rsidR="00BE361C" w:rsidRPr="00BA3658">
        <w:rPr>
          <w:rFonts w:eastAsia="標楷體"/>
        </w:rPr>
        <w:t>）</w:t>
      </w:r>
      <w:r w:rsidR="00874DE6" w:rsidRPr="00BA3658">
        <w:rPr>
          <w:rFonts w:eastAsia="標楷體"/>
        </w:rPr>
        <w:t>÷</w:t>
      </w:r>
      <w:r w:rsidR="00BE361C" w:rsidRPr="00BA3658">
        <w:rPr>
          <w:rFonts w:eastAsia="標楷體"/>
        </w:rPr>
        <w:t>（</w:t>
      </w:r>
      <w:r w:rsidR="00DA6021" w:rsidRPr="00BA3658">
        <w:rPr>
          <w:rFonts w:eastAsia="標楷體"/>
        </w:rPr>
        <w:t>表列收費期數</w:t>
      </w:r>
      <w:r w:rsidR="00BE361C" w:rsidRPr="00BA3658">
        <w:rPr>
          <w:rFonts w:eastAsia="標楷體"/>
        </w:rPr>
        <w:t>）</w:t>
      </w:r>
      <w:r w:rsidR="00874DE6" w:rsidRPr="00BA3658">
        <w:rPr>
          <w:rFonts w:eastAsia="標楷體"/>
        </w:rPr>
        <w:t>。</w:t>
      </w:r>
    </w:p>
    <w:p w14:paraId="1D5BA15E" w14:textId="08B8868B" w:rsidR="00254A54" w:rsidRPr="00BA3658" w:rsidRDefault="0061172C" w:rsidP="00A56711">
      <w:pPr>
        <w:widowControl/>
        <w:adjustRightInd w:val="0"/>
        <w:snapToGrid w:val="0"/>
        <w:spacing w:line="320" w:lineRule="atLeast"/>
        <w:ind w:left="792" w:rightChars="46" w:right="110" w:hangingChars="330" w:hanging="792"/>
        <w:jc w:val="both"/>
        <w:rPr>
          <w:rFonts w:eastAsia="標楷體"/>
        </w:rPr>
      </w:pPr>
      <w:r w:rsidRPr="00BA3658">
        <w:rPr>
          <w:rFonts w:eastAsia="標楷體"/>
        </w:rPr>
        <w:t xml:space="preserve"> </w:t>
      </w:r>
      <w:r w:rsidR="00874DE6" w:rsidRPr="00BA3658">
        <w:rPr>
          <w:rFonts w:eastAsia="標楷體"/>
        </w:rPr>
        <w:t>註</w:t>
      </w:r>
      <w:r w:rsidR="000170D4" w:rsidRPr="00BA3658">
        <w:rPr>
          <w:rFonts w:eastAsia="標楷體"/>
        </w:rPr>
        <w:t>3</w:t>
      </w:r>
      <w:r w:rsidR="00874DE6" w:rsidRPr="00BA3658">
        <w:rPr>
          <w:rFonts w:eastAsia="標楷體"/>
        </w:rPr>
        <w:t>：畢業學分數為</w:t>
      </w:r>
      <w:r w:rsidR="000E04C8" w:rsidRPr="00BA3658">
        <w:rPr>
          <w:rFonts w:eastAsia="標楷體"/>
        </w:rPr>
        <w:t>各</w:t>
      </w:r>
      <w:r w:rsidR="00874DE6" w:rsidRPr="00BA3658">
        <w:rPr>
          <w:rFonts w:eastAsia="標楷體"/>
        </w:rPr>
        <w:t>系所規定最低應修學分，實際畢業應修學分數依各系所修業規定辦理。</w:t>
      </w:r>
    </w:p>
    <w:p w14:paraId="360DCFDE" w14:textId="01AE4A85" w:rsidR="000170D4" w:rsidRPr="00BA3658" w:rsidRDefault="000170D4" w:rsidP="00A56711">
      <w:pPr>
        <w:widowControl/>
        <w:adjustRightInd w:val="0"/>
        <w:snapToGrid w:val="0"/>
        <w:spacing w:line="320" w:lineRule="atLeast"/>
        <w:ind w:left="792" w:rightChars="46" w:right="110" w:hangingChars="330" w:hanging="792"/>
        <w:jc w:val="both"/>
        <w:rPr>
          <w:rFonts w:eastAsia="標楷體"/>
        </w:rPr>
      </w:pPr>
      <w:r w:rsidRPr="00BA3658">
        <w:rPr>
          <w:rFonts w:eastAsia="標楷體"/>
        </w:rPr>
        <w:t xml:space="preserve"> </w:t>
      </w:r>
      <w:r w:rsidRPr="00BA3658">
        <w:rPr>
          <w:rFonts w:eastAsia="標楷體"/>
        </w:rPr>
        <w:t>註</w:t>
      </w:r>
      <w:r w:rsidRPr="00BA3658">
        <w:rPr>
          <w:rFonts w:eastAsia="標楷體"/>
        </w:rPr>
        <w:t>4</w:t>
      </w:r>
      <w:r w:rsidRPr="00BA3658">
        <w:rPr>
          <w:rFonts w:eastAsia="標楷體"/>
        </w:rPr>
        <w:t>：研究生學雜費收費其他注意事項：</w:t>
      </w:r>
    </w:p>
    <w:p w14:paraId="4AEC39BC" w14:textId="5646BC16" w:rsidR="000170D4" w:rsidRPr="00BA3658" w:rsidRDefault="000170D4" w:rsidP="00A56711">
      <w:pPr>
        <w:pStyle w:val="a7"/>
        <w:widowControl/>
        <w:numPr>
          <w:ilvl w:val="0"/>
          <w:numId w:val="12"/>
        </w:numPr>
        <w:adjustRightInd w:val="0"/>
        <w:snapToGrid w:val="0"/>
        <w:spacing w:line="320" w:lineRule="atLeast"/>
        <w:ind w:leftChars="0" w:rightChars="46" w:right="110"/>
        <w:jc w:val="both"/>
        <w:rPr>
          <w:rFonts w:eastAsia="標楷體"/>
        </w:rPr>
      </w:pPr>
      <w:r w:rsidRPr="00BA3658">
        <w:rPr>
          <w:rFonts w:eastAsia="標楷體"/>
        </w:rPr>
        <w:t>研究生（含碩士在職專班）修習大學部課程（含體育</w:t>
      </w:r>
      <w:r w:rsidRPr="00BA3658">
        <w:rPr>
          <w:rFonts w:eastAsia="標楷體"/>
        </w:rPr>
        <w:t>0</w:t>
      </w:r>
      <w:r w:rsidRPr="00BA3658">
        <w:rPr>
          <w:rFonts w:eastAsia="標楷體"/>
        </w:rPr>
        <w:t>學分以</w:t>
      </w:r>
      <w:r w:rsidRPr="00BA3658">
        <w:rPr>
          <w:rFonts w:eastAsia="標楷體"/>
        </w:rPr>
        <w:t>1</w:t>
      </w:r>
      <w:r w:rsidRPr="00BA3658">
        <w:rPr>
          <w:rFonts w:eastAsia="標楷體"/>
        </w:rPr>
        <w:t>學分計算），每學分</w:t>
      </w:r>
      <w:r w:rsidRPr="00BA3658">
        <w:rPr>
          <w:rFonts w:eastAsia="標楷體"/>
        </w:rPr>
        <w:t>1,670</w:t>
      </w:r>
      <w:r w:rsidRPr="00BA3658">
        <w:rPr>
          <w:rFonts w:eastAsia="標楷體"/>
        </w:rPr>
        <w:t>元。</w:t>
      </w:r>
    </w:p>
    <w:p w14:paraId="636FC314" w14:textId="12F2A7CD" w:rsidR="000170D4" w:rsidRPr="00BA3658" w:rsidRDefault="000170D4" w:rsidP="00A56711">
      <w:pPr>
        <w:pStyle w:val="a7"/>
        <w:widowControl/>
        <w:numPr>
          <w:ilvl w:val="0"/>
          <w:numId w:val="12"/>
        </w:numPr>
        <w:adjustRightInd w:val="0"/>
        <w:snapToGrid w:val="0"/>
        <w:spacing w:line="320" w:lineRule="atLeast"/>
        <w:ind w:leftChars="0" w:rightChars="46" w:right="110"/>
        <w:jc w:val="both"/>
        <w:rPr>
          <w:rFonts w:eastAsia="標楷體"/>
        </w:rPr>
      </w:pPr>
      <w:r w:rsidRPr="00BA3658">
        <w:rPr>
          <w:rFonts w:eastAsia="標楷體"/>
        </w:rPr>
        <w:t>選讀教育學程課程之學生應依人文社會學院之標準繳交學分費，每學分</w:t>
      </w:r>
      <w:r w:rsidRPr="00BA3658">
        <w:rPr>
          <w:rFonts w:eastAsia="標楷體"/>
        </w:rPr>
        <w:t>1,010</w:t>
      </w:r>
      <w:r w:rsidRPr="00BA3658">
        <w:rPr>
          <w:rFonts w:eastAsia="標楷體"/>
        </w:rPr>
        <w:t>元。</w:t>
      </w:r>
    </w:p>
    <w:p w14:paraId="519BB1AD" w14:textId="736DF200" w:rsidR="000170D4" w:rsidRPr="00BA3658" w:rsidRDefault="000170D4" w:rsidP="00A56711">
      <w:pPr>
        <w:pStyle w:val="a7"/>
        <w:widowControl/>
        <w:numPr>
          <w:ilvl w:val="0"/>
          <w:numId w:val="12"/>
        </w:numPr>
        <w:adjustRightInd w:val="0"/>
        <w:snapToGrid w:val="0"/>
        <w:spacing w:line="320" w:lineRule="atLeast"/>
        <w:ind w:leftChars="0" w:rightChars="46" w:right="110"/>
        <w:jc w:val="both"/>
        <w:rPr>
          <w:rFonts w:eastAsia="標楷體"/>
        </w:rPr>
      </w:pPr>
      <w:r w:rsidRPr="00BA3658">
        <w:rPr>
          <w:rFonts w:eastAsia="標楷體"/>
        </w:rPr>
        <w:t>校際選課生選修研究所一般生課程者，每學分</w:t>
      </w:r>
      <w:r w:rsidRPr="00BA3658">
        <w:rPr>
          <w:rFonts w:eastAsia="標楷體"/>
        </w:rPr>
        <w:t>1,670</w:t>
      </w:r>
      <w:r w:rsidRPr="00BA3658">
        <w:rPr>
          <w:rFonts w:eastAsia="標楷體"/>
        </w:rPr>
        <w:t>元；選修大學部課程者，每學分依大學部各院系所學分費標準收費。</w:t>
      </w:r>
    </w:p>
    <w:p w14:paraId="1FD72402" w14:textId="27C90F0A" w:rsidR="000170D4" w:rsidRPr="00BA3658" w:rsidRDefault="000170D4" w:rsidP="00A56711">
      <w:pPr>
        <w:pStyle w:val="a7"/>
        <w:widowControl/>
        <w:numPr>
          <w:ilvl w:val="0"/>
          <w:numId w:val="12"/>
        </w:numPr>
        <w:adjustRightInd w:val="0"/>
        <w:snapToGrid w:val="0"/>
        <w:spacing w:line="320" w:lineRule="atLeast"/>
        <w:ind w:leftChars="0" w:rightChars="46" w:right="110"/>
        <w:jc w:val="both"/>
        <w:rPr>
          <w:rFonts w:eastAsia="標楷體"/>
        </w:rPr>
      </w:pPr>
      <w:r w:rsidRPr="00BA3658">
        <w:rPr>
          <w:rFonts w:eastAsia="標楷體"/>
        </w:rPr>
        <w:t>暑期修課應依規定繳交學分費；暑期選修</w:t>
      </w:r>
      <w:r w:rsidRPr="00BA3658">
        <w:rPr>
          <w:rFonts w:eastAsia="標楷體"/>
        </w:rPr>
        <w:t>0</w:t>
      </w:r>
      <w:r w:rsidRPr="00BA3658">
        <w:rPr>
          <w:rFonts w:eastAsia="標楷體"/>
        </w:rPr>
        <w:t>學分之課程，依上課時數計算，每一小時以</w:t>
      </w:r>
      <w:r w:rsidRPr="00BA3658">
        <w:rPr>
          <w:rFonts w:eastAsia="標楷體"/>
        </w:rPr>
        <w:t>1</w:t>
      </w:r>
      <w:r w:rsidRPr="00BA3658">
        <w:rPr>
          <w:rFonts w:eastAsia="標楷體"/>
        </w:rPr>
        <w:t>學分標準收費。</w:t>
      </w:r>
    </w:p>
    <w:p w14:paraId="5CFC2AC3" w14:textId="2B8234AD" w:rsidR="000170D4" w:rsidRPr="00BA3658" w:rsidRDefault="000170D4" w:rsidP="00A56711">
      <w:pPr>
        <w:pStyle w:val="a7"/>
        <w:widowControl/>
        <w:numPr>
          <w:ilvl w:val="0"/>
          <w:numId w:val="12"/>
        </w:numPr>
        <w:adjustRightInd w:val="0"/>
        <w:snapToGrid w:val="0"/>
        <w:spacing w:line="320" w:lineRule="atLeast"/>
        <w:ind w:leftChars="0" w:rightChars="46" w:right="110"/>
        <w:jc w:val="both"/>
        <w:rPr>
          <w:rFonts w:eastAsia="標楷體"/>
        </w:rPr>
      </w:pPr>
      <w:r w:rsidRPr="00BA3658">
        <w:rPr>
          <w:rFonts w:eastAsia="標楷體"/>
        </w:rPr>
        <w:t>研究生抵免學分減繳費用相關規定如下：</w:t>
      </w:r>
    </w:p>
    <w:p w14:paraId="510170C7" w14:textId="77777777" w:rsidR="000170D4" w:rsidRPr="00BA3658" w:rsidRDefault="000170D4" w:rsidP="00A56711">
      <w:pPr>
        <w:pStyle w:val="a7"/>
        <w:widowControl/>
        <w:numPr>
          <w:ilvl w:val="0"/>
          <w:numId w:val="9"/>
        </w:numPr>
        <w:adjustRightInd w:val="0"/>
        <w:snapToGrid w:val="0"/>
        <w:spacing w:line="320" w:lineRule="atLeast"/>
        <w:ind w:leftChars="0" w:rightChars="46" w:right="110"/>
        <w:jc w:val="both"/>
        <w:rPr>
          <w:rFonts w:eastAsia="標楷體"/>
        </w:rPr>
      </w:pPr>
      <w:r w:rsidRPr="00BA3658">
        <w:rPr>
          <w:rFonts w:eastAsia="標楷體"/>
        </w:rPr>
        <w:t>研究生申請抵免學分經核准者，其經核准抵免學分數超過畢業應修學分數四分之一者，每超過（含）四分之一，減繳一學期基本學分費，並由入學後修業第四學期逐學期往前減繳，其修業未達可減繳學期者，不予減繳。</w:t>
      </w:r>
    </w:p>
    <w:p w14:paraId="3F505863" w14:textId="581649B3" w:rsidR="000170D4" w:rsidRPr="00BA3658" w:rsidRDefault="000170D4" w:rsidP="00A56711">
      <w:pPr>
        <w:pStyle w:val="a7"/>
        <w:widowControl/>
        <w:numPr>
          <w:ilvl w:val="0"/>
          <w:numId w:val="9"/>
        </w:numPr>
        <w:adjustRightInd w:val="0"/>
        <w:snapToGrid w:val="0"/>
        <w:spacing w:line="320" w:lineRule="atLeast"/>
        <w:ind w:leftChars="0" w:rightChars="46" w:right="110"/>
        <w:jc w:val="both"/>
        <w:rPr>
          <w:rFonts w:eastAsia="標楷體"/>
        </w:rPr>
      </w:pPr>
      <w:r w:rsidRPr="00BA3658">
        <w:rPr>
          <w:rFonts w:eastAsia="標楷體"/>
        </w:rPr>
        <w:t>以抵免學分減繳基本學分費者，限於入學第一學期辦理學分抵免，並以一次為限，逾期不予受理。</w:t>
      </w:r>
    </w:p>
    <w:p w14:paraId="085B9C7E" w14:textId="1D632CC1" w:rsidR="000170D4" w:rsidRPr="00BA3658" w:rsidRDefault="000170D4" w:rsidP="00A56711">
      <w:pPr>
        <w:pStyle w:val="a7"/>
        <w:widowControl/>
        <w:numPr>
          <w:ilvl w:val="0"/>
          <w:numId w:val="9"/>
        </w:numPr>
        <w:adjustRightInd w:val="0"/>
        <w:snapToGrid w:val="0"/>
        <w:spacing w:line="320" w:lineRule="atLeast"/>
        <w:ind w:leftChars="0" w:rightChars="46" w:right="110"/>
        <w:jc w:val="both"/>
        <w:rPr>
          <w:rFonts w:eastAsia="標楷體"/>
        </w:rPr>
      </w:pPr>
      <w:r w:rsidRPr="00BA3658">
        <w:rPr>
          <w:rFonts w:eastAsia="標楷體"/>
        </w:rPr>
        <w:t>高階科技研發碩士在職專班、半導體高階經營科技研發碩士在職學位學程</w:t>
      </w:r>
      <w:r w:rsidRPr="00BA3658">
        <w:rPr>
          <w:rFonts w:eastAsia="微軟正黑體"/>
        </w:rPr>
        <w:t>、</w:t>
      </w:r>
      <w:r w:rsidRPr="00BA3658">
        <w:rPr>
          <w:rFonts w:eastAsia="標楷體"/>
        </w:rPr>
        <w:t>管理學院各</w:t>
      </w:r>
      <w:r w:rsidRPr="00BA3658">
        <w:rPr>
          <w:rFonts w:eastAsia="標楷體"/>
        </w:rPr>
        <w:t>EMBA</w:t>
      </w:r>
      <w:r w:rsidRPr="00BA3658">
        <w:rPr>
          <w:rFonts w:eastAsia="標楷體"/>
        </w:rPr>
        <w:t>及管理研究所博士班申請學分抵免減繳基本學分費，依各系所及專班規定辦理。</w:t>
      </w:r>
    </w:p>
    <w:p w14:paraId="5F4A5037" w14:textId="12F5CB51" w:rsidR="008E6B1E" w:rsidRPr="00BA3658" w:rsidRDefault="0061172C" w:rsidP="00A56711">
      <w:pPr>
        <w:widowControl/>
        <w:adjustRightInd w:val="0"/>
        <w:snapToGrid w:val="0"/>
        <w:spacing w:line="320" w:lineRule="atLeast"/>
        <w:ind w:left="792" w:rightChars="46" w:right="110" w:hangingChars="330" w:hanging="792"/>
        <w:jc w:val="both"/>
        <w:rPr>
          <w:rFonts w:eastAsia="標楷體"/>
        </w:rPr>
      </w:pPr>
      <w:r w:rsidRPr="00BA3658">
        <w:rPr>
          <w:rFonts w:eastAsia="標楷體"/>
        </w:rPr>
        <w:t xml:space="preserve"> </w:t>
      </w:r>
      <w:r w:rsidRPr="00BA3658">
        <w:rPr>
          <w:rFonts w:eastAsia="標楷體"/>
        </w:rPr>
        <w:t>註</w:t>
      </w:r>
      <w:r w:rsidRPr="00BA3658">
        <w:rPr>
          <w:rFonts w:eastAsia="標楷體"/>
        </w:rPr>
        <w:t>5</w:t>
      </w:r>
      <w:r w:rsidRPr="00BA3658">
        <w:rPr>
          <w:rFonts w:eastAsia="標楷體"/>
        </w:rPr>
        <w:t>：管理學院各系所</w:t>
      </w:r>
      <w:r w:rsidRPr="00BA3658">
        <w:rPr>
          <w:rFonts w:eastAsia="標楷體"/>
        </w:rPr>
        <w:t>EMBA</w:t>
      </w:r>
      <w:r w:rsidR="004D6C8A" w:rsidRPr="00BA3658">
        <w:rPr>
          <w:rFonts w:eastAsia="標楷體"/>
        </w:rPr>
        <w:t>碩士</w:t>
      </w:r>
      <w:r w:rsidR="000170D4" w:rsidRPr="00BA3658">
        <w:rPr>
          <w:rFonts w:eastAsia="標楷體"/>
        </w:rPr>
        <w:t>在職專班</w:t>
      </w:r>
      <w:r w:rsidR="008E6B1E" w:rsidRPr="00BA3658">
        <w:rPr>
          <w:rFonts w:eastAsia="標楷體"/>
        </w:rPr>
        <w:t>、</w:t>
      </w:r>
      <w:r w:rsidR="00757948" w:rsidRPr="00BA3658">
        <w:rPr>
          <w:rFonts w:eastAsia="標楷體"/>
        </w:rPr>
        <w:t>高階科技研發碩士在職專班</w:t>
      </w:r>
      <w:r w:rsidR="00BE361C" w:rsidRPr="00BA3658">
        <w:rPr>
          <w:rFonts w:eastAsia="標楷體"/>
        </w:rPr>
        <w:t>、半導體高階經營科技研發碩士在職學位學程</w:t>
      </w:r>
      <w:r w:rsidRPr="00BA3658">
        <w:rPr>
          <w:rFonts w:eastAsia="標楷體"/>
        </w:rPr>
        <w:t>與管</w:t>
      </w:r>
      <w:r w:rsidR="00B75C78" w:rsidRPr="00BA3658">
        <w:rPr>
          <w:rFonts w:eastAsia="標楷體"/>
        </w:rPr>
        <w:t>理</w:t>
      </w:r>
      <w:r w:rsidR="00DA6021" w:rsidRPr="00BA3658">
        <w:rPr>
          <w:rFonts w:eastAsia="標楷體"/>
        </w:rPr>
        <w:t>研</w:t>
      </w:r>
      <w:r w:rsidR="00B75C78" w:rsidRPr="00BA3658">
        <w:rPr>
          <w:rFonts w:eastAsia="標楷體"/>
        </w:rPr>
        <w:t>究</w:t>
      </w:r>
      <w:r w:rsidRPr="00BA3658">
        <w:rPr>
          <w:rFonts w:eastAsia="標楷體"/>
        </w:rPr>
        <w:t>所博士班</w:t>
      </w:r>
      <w:r w:rsidR="00067F3A" w:rsidRPr="00BA3658">
        <w:rPr>
          <w:rFonts w:eastAsia="標楷體"/>
        </w:rPr>
        <w:t>，</w:t>
      </w:r>
      <w:r w:rsidR="008E6B1E" w:rsidRPr="00BA3658">
        <w:rPr>
          <w:rFonts w:eastAsia="標楷體"/>
        </w:rPr>
        <w:t>學雜費繳費注意事項：</w:t>
      </w:r>
    </w:p>
    <w:p w14:paraId="6BC7AECB" w14:textId="40BC2B22" w:rsidR="0019479A" w:rsidRPr="00BA3658" w:rsidRDefault="0019479A" w:rsidP="00A56711">
      <w:pPr>
        <w:pStyle w:val="a7"/>
        <w:widowControl/>
        <w:numPr>
          <w:ilvl w:val="0"/>
          <w:numId w:val="13"/>
        </w:numPr>
        <w:adjustRightInd w:val="0"/>
        <w:snapToGrid w:val="0"/>
        <w:spacing w:line="320" w:lineRule="atLeast"/>
        <w:ind w:leftChars="0" w:rightChars="46" w:right="110"/>
        <w:jc w:val="both"/>
        <w:rPr>
          <w:rFonts w:eastAsia="標楷體"/>
        </w:rPr>
      </w:pPr>
      <w:r w:rsidRPr="00BA3658">
        <w:rPr>
          <w:rFonts w:eastAsia="標楷體"/>
        </w:rPr>
        <w:t>管理學院各系所</w:t>
      </w:r>
      <w:r w:rsidR="00416994" w:rsidRPr="00BA3658">
        <w:rPr>
          <w:rFonts w:eastAsia="標楷體"/>
        </w:rPr>
        <w:t>EMBA</w:t>
      </w:r>
      <w:r w:rsidRPr="00BA3658">
        <w:rPr>
          <w:rFonts w:eastAsia="標楷體"/>
        </w:rPr>
        <w:t>碩士在職專班、高階科技研發碩士學位學程、管理研究所博士班，自</w:t>
      </w:r>
      <w:r w:rsidRPr="00BA3658">
        <w:rPr>
          <w:rFonts w:eastAsia="標楷體"/>
        </w:rPr>
        <w:t>112</w:t>
      </w:r>
      <w:r w:rsidRPr="00BA3658">
        <w:rPr>
          <w:rFonts w:eastAsia="標楷體"/>
        </w:rPr>
        <w:t>學年度起每學分費由</w:t>
      </w:r>
      <w:r w:rsidRPr="00BA3658">
        <w:rPr>
          <w:rFonts w:eastAsia="標楷體"/>
        </w:rPr>
        <w:t>8,200</w:t>
      </w:r>
      <w:r w:rsidR="000E04C8" w:rsidRPr="00BA3658">
        <w:rPr>
          <w:rFonts w:eastAsia="標楷體"/>
        </w:rPr>
        <w:t>元</w:t>
      </w:r>
      <w:r w:rsidRPr="00BA3658">
        <w:rPr>
          <w:rFonts w:eastAsia="標楷體"/>
        </w:rPr>
        <w:t>調整為</w:t>
      </w:r>
      <w:r w:rsidRPr="00BA3658">
        <w:rPr>
          <w:rFonts w:eastAsia="標楷體"/>
        </w:rPr>
        <w:t>11,000</w:t>
      </w:r>
      <w:r w:rsidR="000E04C8" w:rsidRPr="00BA3658">
        <w:rPr>
          <w:rFonts w:eastAsia="標楷體"/>
        </w:rPr>
        <w:t>元</w:t>
      </w:r>
      <w:r w:rsidRPr="00BA3658">
        <w:rPr>
          <w:rFonts w:eastAsia="標楷體"/>
        </w:rPr>
        <w:t>，舊生維持原標準收費；</w:t>
      </w:r>
      <w:r w:rsidRPr="00BA3658">
        <w:rPr>
          <w:rFonts w:eastAsia="標楷體"/>
        </w:rPr>
        <w:t>112</w:t>
      </w:r>
      <w:r w:rsidRPr="00BA3658">
        <w:rPr>
          <w:rFonts w:eastAsia="標楷體"/>
        </w:rPr>
        <w:t>學年度新設「半導體高階經營科技研發碩士在職學位學程」，每學分</w:t>
      </w:r>
      <w:r w:rsidR="004D6C8A" w:rsidRPr="00BA3658">
        <w:rPr>
          <w:rFonts w:eastAsia="標楷體"/>
        </w:rPr>
        <w:t>收</w:t>
      </w:r>
      <w:r w:rsidRPr="00BA3658">
        <w:rPr>
          <w:rFonts w:eastAsia="標楷體"/>
        </w:rPr>
        <w:t>費</w:t>
      </w:r>
      <w:r w:rsidRPr="00BA3658">
        <w:rPr>
          <w:rFonts w:eastAsia="標楷體"/>
        </w:rPr>
        <w:t>11,000</w:t>
      </w:r>
      <w:r w:rsidRPr="00BA3658">
        <w:rPr>
          <w:rFonts w:eastAsia="標楷體"/>
        </w:rPr>
        <w:t>元</w:t>
      </w:r>
      <w:r w:rsidR="00856534" w:rsidRPr="00BA3658">
        <w:rPr>
          <w:rFonts w:eastAsia="標楷體"/>
        </w:rPr>
        <w:t>；各專班每學期基本學分費及基本學分費收費期數詳如附表</w:t>
      </w:r>
      <w:r w:rsidR="00155941" w:rsidRPr="00BA3658">
        <w:rPr>
          <w:rFonts w:eastAsia="標楷體"/>
        </w:rPr>
        <w:t>。</w:t>
      </w:r>
    </w:p>
    <w:p w14:paraId="4692D5FE" w14:textId="1DFEF571" w:rsidR="0019479A" w:rsidRPr="00BA3658" w:rsidRDefault="0019479A" w:rsidP="00A56711">
      <w:pPr>
        <w:pStyle w:val="a7"/>
        <w:widowControl/>
        <w:numPr>
          <w:ilvl w:val="0"/>
          <w:numId w:val="13"/>
        </w:numPr>
        <w:adjustRightInd w:val="0"/>
        <w:snapToGrid w:val="0"/>
        <w:spacing w:line="320" w:lineRule="atLeast"/>
        <w:ind w:leftChars="0" w:rightChars="46" w:right="110"/>
        <w:jc w:val="both"/>
        <w:rPr>
          <w:rFonts w:eastAsia="標楷體"/>
        </w:rPr>
      </w:pPr>
      <w:r w:rsidRPr="00BA3658">
        <w:rPr>
          <w:rFonts w:eastAsia="標楷體"/>
        </w:rPr>
        <w:t>基本學分費共收</w:t>
      </w:r>
      <w:r w:rsidRPr="00BA3658">
        <w:rPr>
          <w:rFonts w:eastAsia="標楷體"/>
        </w:rPr>
        <w:t>5</w:t>
      </w:r>
      <w:r w:rsidRPr="00BA3658">
        <w:rPr>
          <w:rFonts w:eastAsia="標楷體"/>
        </w:rPr>
        <w:t>期的班別，第一學年以</w:t>
      </w:r>
      <w:r w:rsidRPr="00BA3658">
        <w:rPr>
          <w:rFonts w:eastAsia="標楷體"/>
        </w:rPr>
        <w:t>3</w:t>
      </w:r>
      <w:r w:rsidRPr="00BA3658">
        <w:rPr>
          <w:rFonts w:eastAsia="標楷體"/>
        </w:rPr>
        <w:t>期</w:t>
      </w:r>
      <w:r w:rsidRPr="00BA3658">
        <w:rPr>
          <w:rFonts w:eastAsia="標楷體"/>
        </w:rPr>
        <w:t>(</w:t>
      </w:r>
      <w:r w:rsidRPr="00BA3658">
        <w:rPr>
          <w:rFonts w:eastAsia="標楷體"/>
        </w:rPr>
        <w:t>含暑期</w:t>
      </w:r>
      <w:r w:rsidRPr="00BA3658">
        <w:rPr>
          <w:rFonts w:eastAsia="標楷體"/>
        </w:rPr>
        <w:t>)</w:t>
      </w:r>
      <w:r w:rsidRPr="00BA3658">
        <w:rPr>
          <w:rFonts w:eastAsia="標楷體"/>
        </w:rPr>
        <w:t>收費，第二學年以</w:t>
      </w:r>
      <w:r w:rsidRPr="00BA3658">
        <w:rPr>
          <w:rFonts w:eastAsia="標楷體"/>
        </w:rPr>
        <w:t>2</w:t>
      </w:r>
      <w:r w:rsidRPr="00BA3658">
        <w:rPr>
          <w:rFonts w:eastAsia="標楷體"/>
        </w:rPr>
        <w:t>期收費。未繳完基本學分費者，學雜費基數必須與基本學分費一併繳交，繳完基本學分費後，學雜費基數每年繳交</w:t>
      </w:r>
      <w:r w:rsidR="00416994" w:rsidRPr="00BA3658">
        <w:rPr>
          <w:rFonts w:eastAsia="標楷體"/>
        </w:rPr>
        <w:t>2</w:t>
      </w:r>
      <w:r w:rsidRPr="00BA3658">
        <w:rPr>
          <w:rFonts w:eastAsia="標楷體"/>
        </w:rPr>
        <w:t>期</w:t>
      </w:r>
      <w:r w:rsidRPr="00BA3658">
        <w:rPr>
          <w:rFonts w:eastAsia="標楷體"/>
        </w:rPr>
        <w:t>(</w:t>
      </w:r>
      <w:r w:rsidRPr="00BA3658">
        <w:rPr>
          <w:rFonts w:eastAsia="標楷體"/>
        </w:rPr>
        <w:t>免收暑期學雜費基數</w:t>
      </w:r>
      <w:r w:rsidRPr="00BA3658">
        <w:rPr>
          <w:rFonts w:eastAsia="標楷體"/>
        </w:rPr>
        <w:t>)</w:t>
      </w:r>
      <w:r w:rsidRPr="00BA3658">
        <w:rPr>
          <w:rFonts w:eastAsia="微軟正黑體"/>
        </w:rPr>
        <w:t>；</w:t>
      </w:r>
      <w:r w:rsidRPr="00BA3658">
        <w:rPr>
          <w:rFonts w:eastAsia="標楷體"/>
        </w:rPr>
        <w:t>基本學分費於畢業前應繳足規定收費期數</w:t>
      </w:r>
      <w:r w:rsidRPr="00BA3658">
        <w:rPr>
          <w:rFonts w:eastAsia="微軟正黑體"/>
        </w:rPr>
        <w:t>。</w:t>
      </w:r>
    </w:p>
    <w:p w14:paraId="57261920" w14:textId="7A394A1B" w:rsidR="0019479A" w:rsidRPr="00BA3658" w:rsidRDefault="0019479A" w:rsidP="00A56711">
      <w:pPr>
        <w:pStyle w:val="a7"/>
        <w:widowControl/>
        <w:numPr>
          <w:ilvl w:val="0"/>
          <w:numId w:val="13"/>
        </w:numPr>
        <w:adjustRightInd w:val="0"/>
        <w:snapToGrid w:val="0"/>
        <w:spacing w:line="320" w:lineRule="atLeast"/>
        <w:ind w:leftChars="0" w:rightChars="46" w:right="110"/>
        <w:jc w:val="both"/>
        <w:rPr>
          <w:rFonts w:eastAsia="標楷體"/>
        </w:rPr>
      </w:pPr>
      <w:r w:rsidRPr="00BA3658">
        <w:rPr>
          <w:rFonts w:eastAsia="標楷體"/>
        </w:rPr>
        <w:t>管理學院各系所</w:t>
      </w:r>
      <w:r w:rsidR="00A45C0F" w:rsidRPr="00BA3658">
        <w:rPr>
          <w:rFonts w:eastAsia="標楷體"/>
        </w:rPr>
        <w:t>EMBA</w:t>
      </w:r>
      <w:r w:rsidRPr="00BA3658">
        <w:rPr>
          <w:rFonts w:eastAsia="標楷體"/>
        </w:rPr>
        <w:t>碩士在職專班與管理研究所博士班，自</w:t>
      </w:r>
      <w:r w:rsidRPr="00BA3658">
        <w:rPr>
          <w:rFonts w:eastAsia="標楷體"/>
        </w:rPr>
        <w:t>110</w:t>
      </w:r>
      <w:r w:rsidRPr="00BA3658">
        <w:rPr>
          <w:rFonts w:eastAsia="標楷體"/>
        </w:rPr>
        <w:t>學年度起入學新生基本學分費收費期數由</w:t>
      </w:r>
      <w:r w:rsidRPr="00BA3658">
        <w:rPr>
          <w:rFonts w:eastAsia="標楷體"/>
        </w:rPr>
        <w:t>6</w:t>
      </w:r>
      <w:r w:rsidRPr="00BA3658">
        <w:rPr>
          <w:rFonts w:eastAsia="標楷體"/>
        </w:rPr>
        <w:t>期改為</w:t>
      </w:r>
      <w:r w:rsidRPr="00BA3658">
        <w:rPr>
          <w:rFonts w:eastAsia="標楷體"/>
        </w:rPr>
        <w:t>5</w:t>
      </w:r>
      <w:r w:rsidRPr="00BA3658">
        <w:rPr>
          <w:rFonts w:eastAsia="標楷體"/>
        </w:rPr>
        <w:t>期。舊生維持原收費標準及期數</w:t>
      </w:r>
      <w:r w:rsidRPr="00BA3658">
        <w:rPr>
          <w:rFonts w:eastAsia="標楷體"/>
        </w:rPr>
        <w:t>(6</w:t>
      </w:r>
      <w:r w:rsidRPr="00BA3658">
        <w:rPr>
          <w:rFonts w:eastAsia="標楷體"/>
        </w:rPr>
        <w:t>期</w:t>
      </w:r>
      <w:r w:rsidRPr="00BA3658">
        <w:rPr>
          <w:rFonts w:eastAsia="標楷體"/>
        </w:rPr>
        <w:t>)</w:t>
      </w:r>
      <w:r w:rsidRPr="00BA3658">
        <w:rPr>
          <w:rFonts w:eastAsia="標楷體"/>
        </w:rPr>
        <w:t>收費。</w:t>
      </w:r>
    </w:p>
    <w:p w14:paraId="567C78CC" w14:textId="458CFD11" w:rsidR="00416994" w:rsidRPr="00BA3658" w:rsidRDefault="001024E3" w:rsidP="00A56711">
      <w:pPr>
        <w:widowControl/>
        <w:adjustRightInd w:val="0"/>
        <w:snapToGrid w:val="0"/>
        <w:spacing w:line="320" w:lineRule="atLeast"/>
        <w:ind w:rightChars="46" w:right="110" w:firstLine="112"/>
        <w:jc w:val="both"/>
        <w:rPr>
          <w:rFonts w:eastAsia="標楷體"/>
        </w:rPr>
      </w:pPr>
      <w:r w:rsidRPr="00BA3658">
        <w:rPr>
          <w:rFonts w:eastAsia="標楷體"/>
        </w:rPr>
        <w:t>註</w:t>
      </w:r>
      <w:r w:rsidR="00416994" w:rsidRPr="00BA3658">
        <w:rPr>
          <w:rFonts w:eastAsia="標楷體"/>
        </w:rPr>
        <w:t>6</w:t>
      </w:r>
      <w:r w:rsidRPr="00BA3658">
        <w:rPr>
          <w:rFonts w:eastAsia="標楷體"/>
        </w:rPr>
        <w:t>：</w:t>
      </w:r>
      <w:r w:rsidR="00416994" w:rsidRPr="00BA3658">
        <w:rPr>
          <w:rFonts w:eastAsia="標楷體"/>
        </w:rPr>
        <w:t>各系所學分調整</w:t>
      </w:r>
      <w:r w:rsidR="00416994" w:rsidRPr="00BA3658">
        <w:rPr>
          <w:rFonts w:eastAsia="標楷體"/>
        </w:rPr>
        <w:t>:</w:t>
      </w:r>
    </w:p>
    <w:p w14:paraId="289586E1" w14:textId="77777777" w:rsidR="00A06180" w:rsidRPr="00BA3658" w:rsidRDefault="00BC0226" w:rsidP="00A56711">
      <w:pPr>
        <w:pStyle w:val="a7"/>
        <w:widowControl/>
        <w:numPr>
          <w:ilvl w:val="0"/>
          <w:numId w:val="14"/>
        </w:numPr>
        <w:adjustRightInd w:val="0"/>
        <w:snapToGrid w:val="0"/>
        <w:spacing w:line="320" w:lineRule="atLeast"/>
        <w:ind w:leftChars="0" w:rightChars="46" w:right="110"/>
        <w:jc w:val="both"/>
        <w:rPr>
          <w:rFonts w:eastAsia="標楷體"/>
        </w:rPr>
      </w:pPr>
      <w:r w:rsidRPr="00BA3658">
        <w:rPr>
          <w:rFonts w:eastAsia="標楷體"/>
        </w:rPr>
        <w:t>自</w:t>
      </w:r>
      <w:r w:rsidRPr="00BA3658">
        <w:rPr>
          <w:rFonts w:eastAsia="標楷體"/>
        </w:rPr>
        <w:t>107</w:t>
      </w:r>
      <w:r w:rsidRPr="00BA3658">
        <w:rPr>
          <w:rFonts w:eastAsia="標楷體"/>
        </w:rPr>
        <w:t>學年度起</w:t>
      </w:r>
      <w:r w:rsidR="00416994" w:rsidRPr="00BA3658">
        <w:rPr>
          <w:rFonts w:eastAsia="標楷體"/>
        </w:rPr>
        <w:t>碩士在職專班（不含管理學院各</w:t>
      </w:r>
      <w:r w:rsidR="00416994" w:rsidRPr="00BA3658">
        <w:rPr>
          <w:rFonts w:eastAsia="標楷體"/>
        </w:rPr>
        <w:t>EMBA</w:t>
      </w:r>
      <w:r w:rsidR="00416994" w:rsidRPr="00BA3658">
        <w:rPr>
          <w:rFonts w:eastAsia="標楷體"/>
        </w:rPr>
        <w:t>、工程學院高階科技研發碩士學位學程</w:t>
      </w:r>
      <w:bookmarkStart w:id="1" w:name="_Hlk137029415"/>
      <w:r w:rsidR="00416994" w:rsidRPr="00BA3658">
        <w:rPr>
          <w:rFonts w:eastAsia="標楷體"/>
        </w:rPr>
        <w:t>、半導體高階經營科技研發碩士在職學位學程</w:t>
      </w:r>
      <w:bookmarkEnd w:id="1"/>
      <w:r w:rsidR="00416994" w:rsidRPr="00BA3658">
        <w:rPr>
          <w:rFonts w:eastAsia="標楷體"/>
        </w:rPr>
        <w:t>)</w:t>
      </w:r>
      <w:r w:rsidR="00416994" w:rsidRPr="00BA3658">
        <w:rPr>
          <w:rFonts w:eastAsia="標楷體"/>
        </w:rPr>
        <w:t>畢業總學分數由</w:t>
      </w:r>
      <w:r w:rsidR="00416994" w:rsidRPr="00BA3658">
        <w:rPr>
          <w:rFonts w:eastAsia="標楷體"/>
        </w:rPr>
        <w:t>24</w:t>
      </w:r>
      <w:r w:rsidR="00416994" w:rsidRPr="00BA3658">
        <w:rPr>
          <w:rFonts w:eastAsia="標楷體"/>
        </w:rPr>
        <w:t>調整為</w:t>
      </w:r>
      <w:r w:rsidR="00416994" w:rsidRPr="00BA3658">
        <w:rPr>
          <w:rFonts w:eastAsia="標楷體"/>
        </w:rPr>
        <w:t>30</w:t>
      </w:r>
      <w:r w:rsidR="00416994" w:rsidRPr="00BA3658">
        <w:rPr>
          <w:rFonts w:eastAsia="標楷體"/>
        </w:rPr>
        <w:t>；</w:t>
      </w:r>
    </w:p>
    <w:p w14:paraId="5118F866" w14:textId="3E499994" w:rsidR="00416994" w:rsidRPr="00BA3658" w:rsidRDefault="00BC0226" w:rsidP="00A56711">
      <w:pPr>
        <w:pStyle w:val="a7"/>
        <w:widowControl/>
        <w:adjustRightInd w:val="0"/>
        <w:snapToGrid w:val="0"/>
        <w:spacing w:line="320" w:lineRule="atLeast"/>
        <w:ind w:leftChars="0" w:left="1279" w:rightChars="46" w:right="110"/>
        <w:jc w:val="both"/>
        <w:rPr>
          <w:rFonts w:eastAsia="標楷體"/>
        </w:rPr>
      </w:pPr>
      <w:r w:rsidRPr="00BA3658">
        <w:rPr>
          <w:rFonts w:eastAsia="標楷體"/>
        </w:rPr>
        <w:t>自</w:t>
      </w:r>
      <w:r w:rsidRPr="00BA3658">
        <w:rPr>
          <w:rFonts w:eastAsia="標楷體"/>
        </w:rPr>
        <w:t>113</w:t>
      </w:r>
      <w:r w:rsidRPr="00BA3658">
        <w:rPr>
          <w:rFonts w:eastAsia="標楷體"/>
        </w:rPr>
        <w:t>學年度起</w:t>
      </w:r>
      <w:r w:rsidR="00984A96" w:rsidRPr="00BA3658">
        <w:rPr>
          <w:rFonts w:eastAsia="標楷體"/>
        </w:rPr>
        <w:t>專利研究所碩士在職專班，畢業總學分數由</w:t>
      </w:r>
      <w:r w:rsidR="00984A96" w:rsidRPr="00BA3658">
        <w:rPr>
          <w:rFonts w:eastAsia="標楷體"/>
        </w:rPr>
        <w:t>30</w:t>
      </w:r>
      <w:r w:rsidR="00984A96" w:rsidRPr="00BA3658">
        <w:rPr>
          <w:rFonts w:eastAsia="標楷體"/>
        </w:rPr>
        <w:t>調整為</w:t>
      </w:r>
      <w:r w:rsidR="00984A96" w:rsidRPr="00BA3658">
        <w:rPr>
          <w:rFonts w:eastAsia="標楷體"/>
        </w:rPr>
        <w:t>36</w:t>
      </w:r>
      <w:r w:rsidR="00984A96" w:rsidRPr="00BA3658">
        <w:rPr>
          <w:rFonts w:eastAsia="標楷體"/>
        </w:rPr>
        <w:t>。</w:t>
      </w:r>
    </w:p>
    <w:p w14:paraId="73B4F7E6" w14:textId="77777777" w:rsidR="00A06180" w:rsidRPr="00BA3658" w:rsidRDefault="00984A96" w:rsidP="00A56711">
      <w:pPr>
        <w:pStyle w:val="a7"/>
        <w:widowControl/>
        <w:numPr>
          <w:ilvl w:val="0"/>
          <w:numId w:val="14"/>
        </w:numPr>
        <w:adjustRightInd w:val="0"/>
        <w:snapToGrid w:val="0"/>
        <w:spacing w:line="320" w:lineRule="atLeast"/>
        <w:ind w:leftChars="0" w:rightChars="46" w:right="110"/>
        <w:jc w:val="both"/>
        <w:rPr>
          <w:rFonts w:eastAsia="標楷體"/>
        </w:rPr>
      </w:pPr>
      <w:r w:rsidRPr="00BA3658">
        <w:rPr>
          <w:rFonts w:eastAsia="標楷體"/>
        </w:rPr>
        <w:t>自</w:t>
      </w:r>
      <w:r w:rsidRPr="00BA3658">
        <w:rPr>
          <w:rFonts w:eastAsia="標楷體"/>
        </w:rPr>
        <w:t>112</w:t>
      </w:r>
      <w:r w:rsidRPr="00BA3658">
        <w:rPr>
          <w:rFonts w:eastAsia="標楷體"/>
        </w:rPr>
        <w:t>學年度起</w:t>
      </w:r>
      <w:r w:rsidR="00416994" w:rsidRPr="00BA3658">
        <w:rPr>
          <w:rFonts w:eastAsia="標楷體"/>
        </w:rPr>
        <w:t>企管系碩士班、財金所碩士班、科管所碩士班畢業總學分數由</w:t>
      </w:r>
      <w:r w:rsidR="00416994" w:rsidRPr="00BA3658">
        <w:rPr>
          <w:rFonts w:eastAsia="標楷體"/>
        </w:rPr>
        <w:t>36</w:t>
      </w:r>
      <w:r w:rsidR="00416994" w:rsidRPr="00BA3658">
        <w:rPr>
          <w:rFonts w:eastAsia="標楷體"/>
        </w:rPr>
        <w:t>調整為</w:t>
      </w:r>
      <w:r w:rsidR="00416994" w:rsidRPr="00BA3658">
        <w:rPr>
          <w:rFonts w:eastAsia="標楷體"/>
        </w:rPr>
        <w:t>42</w:t>
      </w:r>
      <w:r w:rsidR="00416994" w:rsidRPr="00BA3658">
        <w:rPr>
          <w:rFonts w:eastAsia="標楷體"/>
        </w:rPr>
        <w:t>。</w:t>
      </w:r>
    </w:p>
    <w:p w14:paraId="5C5D7B9E" w14:textId="13F78350" w:rsidR="00A06180" w:rsidRPr="00BA3658" w:rsidRDefault="00984A96" w:rsidP="00A56711">
      <w:pPr>
        <w:pStyle w:val="a7"/>
        <w:widowControl/>
        <w:adjustRightInd w:val="0"/>
        <w:snapToGrid w:val="0"/>
        <w:spacing w:line="320" w:lineRule="atLeast"/>
        <w:ind w:leftChars="0" w:left="1279" w:rightChars="46" w:right="110"/>
        <w:jc w:val="both"/>
        <w:rPr>
          <w:rFonts w:eastAsia="標楷體"/>
        </w:rPr>
      </w:pPr>
      <w:r w:rsidRPr="00BA3658">
        <w:rPr>
          <w:rFonts w:eastAsia="標楷體"/>
        </w:rPr>
        <w:t>自</w:t>
      </w:r>
      <w:r w:rsidRPr="00BA3658">
        <w:rPr>
          <w:rFonts w:eastAsia="標楷體"/>
        </w:rPr>
        <w:t>113</w:t>
      </w:r>
      <w:r w:rsidRPr="00BA3658">
        <w:rPr>
          <w:rFonts w:eastAsia="標楷體"/>
        </w:rPr>
        <w:t>學年度起</w:t>
      </w:r>
      <w:r w:rsidR="001024E3" w:rsidRPr="00BA3658">
        <w:rPr>
          <w:rFonts w:eastAsia="標楷體"/>
        </w:rPr>
        <w:t>應外系、數位所碩士班畢業總學分數由</w:t>
      </w:r>
      <w:r w:rsidR="001024E3" w:rsidRPr="00BA3658">
        <w:rPr>
          <w:rFonts w:eastAsia="標楷體"/>
        </w:rPr>
        <w:t>24</w:t>
      </w:r>
      <w:r w:rsidR="001024E3" w:rsidRPr="00BA3658">
        <w:rPr>
          <w:rFonts w:eastAsia="標楷體"/>
        </w:rPr>
        <w:t>調整為</w:t>
      </w:r>
      <w:r w:rsidR="001024E3" w:rsidRPr="00BA3658">
        <w:rPr>
          <w:rFonts w:eastAsia="標楷體"/>
        </w:rPr>
        <w:t>30</w:t>
      </w:r>
      <w:r w:rsidR="00A06180" w:rsidRPr="00BA3658">
        <w:rPr>
          <w:rFonts w:eastAsia="標楷體"/>
        </w:rPr>
        <w:t>。</w:t>
      </w:r>
    </w:p>
    <w:p w14:paraId="03AFC990" w14:textId="607750A4" w:rsidR="00984A96" w:rsidRPr="00BA3658" w:rsidRDefault="00984A96" w:rsidP="00A56711">
      <w:pPr>
        <w:pStyle w:val="a7"/>
        <w:widowControl/>
        <w:adjustRightInd w:val="0"/>
        <w:snapToGrid w:val="0"/>
        <w:spacing w:line="320" w:lineRule="atLeast"/>
        <w:ind w:leftChars="0" w:left="1279" w:rightChars="46" w:right="110"/>
        <w:jc w:val="both"/>
        <w:rPr>
          <w:rFonts w:eastAsia="標楷體"/>
          <w:color w:val="1515F7"/>
        </w:rPr>
      </w:pPr>
      <w:r w:rsidRPr="00BA3658">
        <w:rPr>
          <w:rFonts w:eastAsia="標楷體"/>
          <w:color w:val="1515F7"/>
        </w:rPr>
        <w:t>自</w:t>
      </w:r>
      <w:r w:rsidRPr="00BA3658">
        <w:rPr>
          <w:rFonts w:eastAsia="標楷體"/>
          <w:color w:val="1515F7"/>
        </w:rPr>
        <w:t>114</w:t>
      </w:r>
      <w:r w:rsidRPr="00BA3658">
        <w:rPr>
          <w:rFonts w:eastAsia="標楷體"/>
          <w:color w:val="1515F7"/>
        </w:rPr>
        <w:t>學年度起專利所碩士班畢業總學分數由</w:t>
      </w:r>
      <w:r w:rsidR="00BC0226" w:rsidRPr="00BA3658">
        <w:rPr>
          <w:rFonts w:eastAsia="標楷體"/>
          <w:color w:val="1515F7"/>
        </w:rPr>
        <w:t>24</w:t>
      </w:r>
      <w:r w:rsidRPr="00BA3658">
        <w:rPr>
          <w:rFonts w:eastAsia="標楷體"/>
          <w:color w:val="1515F7"/>
        </w:rPr>
        <w:t>調整為</w:t>
      </w:r>
      <w:r w:rsidRPr="00BA3658">
        <w:rPr>
          <w:rFonts w:eastAsia="標楷體"/>
          <w:color w:val="1515F7"/>
        </w:rPr>
        <w:t>36</w:t>
      </w:r>
      <w:r w:rsidRPr="00BA3658">
        <w:rPr>
          <w:rFonts w:eastAsia="標楷體"/>
          <w:color w:val="1515F7"/>
        </w:rPr>
        <w:t>。</w:t>
      </w:r>
    </w:p>
    <w:p w14:paraId="79D2FCA6" w14:textId="77777777" w:rsidR="00A06180" w:rsidRPr="00BA3658" w:rsidRDefault="00A45C0F" w:rsidP="00A56711">
      <w:pPr>
        <w:pStyle w:val="a7"/>
        <w:widowControl/>
        <w:numPr>
          <w:ilvl w:val="0"/>
          <w:numId w:val="14"/>
        </w:numPr>
        <w:adjustRightInd w:val="0"/>
        <w:snapToGrid w:val="0"/>
        <w:spacing w:line="320" w:lineRule="atLeast"/>
        <w:ind w:leftChars="0" w:rightChars="46" w:right="110"/>
        <w:jc w:val="both"/>
        <w:rPr>
          <w:rFonts w:eastAsia="標楷體"/>
        </w:rPr>
      </w:pPr>
      <w:r w:rsidRPr="00BA3658">
        <w:rPr>
          <w:rFonts w:eastAsia="標楷體"/>
        </w:rPr>
        <w:t>自</w:t>
      </w:r>
      <w:r w:rsidRPr="00BA3658">
        <w:rPr>
          <w:rFonts w:eastAsia="標楷體"/>
        </w:rPr>
        <w:t>112</w:t>
      </w:r>
      <w:r w:rsidRPr="00BA3658">
        <w:rPr>
          <w:rFonts w:eastAsia="標楷體"/>
        </w:rPr>
        <w:t>學年度起財金所博士班畢業總學分數由</w:t>
      </w:r>
      <w:r w:rsidRPr="00BA3658">
        <w:rPr>
          <w:rFonts w:eastAsia="標楷體"/>
        </w:rPr>
        <w:t>24</w:t>
      </w:r>
      <w:r w:rsidRPr="00BA3658">
        <w:rPr>
          <w:rFonts w:eastAsia="標楷體"/>
        </w:rPr>
        <w:t>調整為</w:t>
      </w:r>
      <w:r w:rsidRPr="00BA3658">
        <w:rPr>
          <w:rFonts w:eastAsia="標楷體"/>
        </w:rPr>
        <w:t>30</w:t>
      </w:r>
      <w:r w:rsidR="00A06180" w:rsidRPr="00BA3658">
        <w:rPr>
          <w:rFonts w:eastAsia="標楷體"/>
        </w:rPr>
        <w:t>。</w:t>
      </w:r>
    </w:p>
    <w:p w14:paraId="749BD626" w14:textId="129F46B5" w:rsidR="001024E3" w:rsidRPr="00BA3658" w:rsidRDefault="00984A96" w:rsidP="00A56711">
      <w:pPr>
        <w:pStyle w:val="a7"/>
        <w:widowControl/>
        <w:adjustRightInd w:val="0"/>
        <w:snapToGrid w:val="0"/>
        <w:spacing w:line="320" w:lineRule="atLeast"/>
        <w:ind w:leftChars="0" w:left="1279" w:rightChars="46" w:right="110"/>
        <w:jc w:val="both"/>
        <w:rPr>
          <w:rFonts w:eastAsia="標楷體"/>
        </w:rPr>
      </w:pPr>
      <w:r w:rsidRPr="00BA3658">
        <w:rPr>
          <w:rFonts w:eastAsia="標楷體"/>
        </w:rPr>
        <w:t>自</w:t>
      </w:r>
      <w:r w:rsidRPr="00BA3658">
        <w:rPr>
          <w:rFonts w:eastAsia="標楷體"/>
        </w:rPr>
        <w:t>113</w:t>
      </w:r>
      <w:r w:rsidRPr="00BA3658">
        <w:rPr>
          <w:rFonts w:eastAsia="標楷體"/>
        </w:rPr>
        <w:t>學年度起數位所博士班畢業總學分數由</w:t>
      </w:r>
      <w:r w:rsidRPr="00BA3658">
        <w:rPr>
          <w:rFonts w:eastAsia="標楷體"/>
        </w:rPr>
        <w:t>18</w:t>
      </w:r>
      <w:r w:rsidRPr="00BA3658">
        <w:rPr>
          <w:rFonts w:eastAsia="標楷體"/>
        </w:rPr>
        <w:t>調整為</w:t>
      </w:r>
      <w:r w:rsidRPr="00BA3658">
        <w:rPr>
          <w:rFonts w:eastAsia="標楷體"/>
        </w:rPr>
        <w:t>30</w:t>
      </w:r>
      <w:r w:rsidR="001024E3" w:rsidRPr="00BA3658">
        <w:rPr>
          <w:rFonts w:eastAsia="標楷體"/>
        </w:rPr>
        <w:t>。</w:t>
      </w:r>
    </w:p>
    <w:p w14:paraId="036854A4" w14:textId="0AF0EE5C" w:rsidR="00A06180" w:rsidRPr="00BA3658" w:rsidRDefault="00A06180" w:rsidP="00A56711">
      <w:pPr>
        <w:widowControl/>
        <w:adjustRightInd w:val="0"/>
        <w:snapToGrid w:val="0"/>
        <w:spacing w:line="320" w:lineRule="atLeast"/>
        <w:ind w:rightChars="46" w:right="110" w:firstLine="112"/>
        <w:jc w:val="both"/>
        <w:rPr>
          <w:rFonts w:eastAsia="標楷體"/>
        </w:rPr>
      </w:pPr>
      <w:r w:rsidRPr="00BA3658">
        <w:rPr>
          <w:rFonts w:eastAsia="標楷體"/>
        </w:rPr>
        <w:t>註</w:t>
      </w:r>
      <w:r w:rsidRPr="00BA3658">
        <w:rPr>
          <w:rFonts w:eastAsia="標楷體"/>
        </w:rPr>
        <w:t>7</w:t>
      </w:r>
      <w:r w:rsidRPr="00BA3658">
        <w:rPr>
          <w:rFonts w:eastAsia="標楷體"/>
        </w:rPr>
        <w:t>：</w:t>
      </w:r>
      <w:r w:rsidRPr="00BA3658">
        <w:rPr>
          <w:rFonts w:eastAsia="標楷體"/>
          <w:color w:val="1515F7"/>
        </w:rPr>
        <w:t>產學創新學院</w:t>
      </w:r>
      <w:r w:rsidRPr="00BA3658">
        <w:rPr>
          <w:rFonts w:eastAsia="標楷體"/>
          <w:color w:val="1515F7"/>
        </w:rPr>
        <w:t>114</w:t>
      </w:r>
      <w:r w:rsidRPr="00BA3658">
        <w:rPr>
          <w:rFonts w:eastAsia="標楷體"/>
          <w:color w:val="1515F7"/>
        </w:rPr>
        <w:t>學年度新設立「先進半導體科技研究所」</w:t>
      </w:r>
      <w:r w:rsidR="003C2FED" w:rsidRPr="00BA3658">
        <w:rPr>
          <w:rFonts w:eastAsia="標楷體"/>
          <w:color w:val="1515F7"/>
        </w:rPr>
        <w:t>，收費標準詳如附表。</w:t>
      </w:r>
    </w:p>
    <w:sectPr w:rsidR="00A06180" w:rsidRPr="00BA3658" w:rsidSect="00426CA8">
      <w:pgSz w:w="16838" w:h="11906" w:orient="landscape" w:code="9"/>
      <w:pgMar w:top="567" w:right="567" w:bottom="567" w:left="567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3ED86" w14:textId="77777777" w:rsidR="00AA7D2F" w:rsidRDefault="00AA7D2F" w:rsidP="00F707C9">
      <w:r>
        <w:separator/>
      </w:r>
    </w:p>
  </w:endnote>
  <w:endnote w:type="continuationSeparator" w:id="0">
    <w:p w14:paraId="1006EDA7" w14:textId="77777777" w:rsidR="00AA7D2F" w:rsidRDefault="00AA7D2F" w:rsidP="00F7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C844" w14:textId="77777777" w:rsidR="00601666" w:rsidRDefault="006016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1339442"/>
      <w:docPartObj>
        <w:docPartGallery w:val="Page Numbers (Bottom of Page)"/>
        <w:docPartUnique/>
      </w:docPartObj>
    </w:sdtPr>
    <w:sdtEndPr/>
    <w:sdtContent>
      <w:p w14:paraId="3BA21F5F" w14:textId="4DE2E355" w:rsidR="00601666" w:rsidRDefault="00601666" w:rsidP="002C312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FED" w:rsidRPr="003C2FED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EED6" w14:textId="77777777" w:rsidR="00601666" w:rsidRDefault="006016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1FB9" w14:textId="77777777" w:rsidR="00AA7D2F" w:rsidRDefault="00AA7D2F" w:rsidP="00F707C9">
      <w:r>
        <w:separator/>
      </w:r>
    </w:p>
  </w:footnote>
  <w:footnote w:type="continuationSeparator" w:id="0">
    <w:p w14:paraId="4CF84545" w14:textId="77777777" w:rsidR="00AA7D2F" w:rsidRDefault="00AA7D2F" w:rsidP="00F70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FB36" w14:textId="77777777" w:rsidR="00601666" w:rsidRDefault="006016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3747" w14:textId="77777777" w:rsidR="00601666" w:rsidRPr="00F707C9" w:rsidRDefault="00601666" w:rsidP="00F707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F64F" w14:textId="77777777" w:rsidR="00601666" w:rsidRDefault="006016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76A4"/>
    <w:multiLevelType w:val="hybridMultilevel"/>
    <w:tmpl w:val="858A6EF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465581B"/>
    <w:multiLevelType w:val="hybridMultilevel"/>
    <w:tmpl w:val="7F484A9C"/>
    <w:lvl w:ilvl="0" w:tplc="AF70EE4E">
      <w:start w:val="1"/>
      <w:numFmt w:val="taiwaneseCountingThousand"/>
      <w:lvlText w:val="（%1）"/>
      <w:lvlJc w:val="left"/>
      <w:pPr>
        <w:ind w:left="27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2" w15:restartNumberingAfterBreak="0">
    <w:nsid w:val="0EE524BC"/>
    <w:multiLevelType w:val="hybridMultilevel"/>
    <w:tmpl w:val="3CFAB330"/>
    <w:lvl w:ilvl="0" w:tplc="0C2426EA">
      <w:start w:val="1"/>
      <w:numFmt w:val="taiwaneseCountingThousand"/>
      <w:lvlText w:val="%1、"/>
      <w:lvlJc w:val="left"/>
      <w:pPr>
        <w:ind w:left="127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3" w15:restartNumberingAfterBreak="0">
    <w:nsid w:val="1C7D2D50"/>
    <w:multiLevelType w:val="hybridMultilevel"/>
    <w:tmpl w:val="CA5603D2"/>
    <w:lvl w:ilvl="0" w:tplc="AF70EE4E">
      <w:start w:val="1"/>
      <w:numFmt w:val="taiwaneseCountingThousand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27081370"/>
    <w:multiLevelType w:val="hybridMultilevel"/>
    <w:tmpl w:val="04301648"/>
    <w:lvl w:ilvl="0" w:tplc="F74A664E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4A648C"/>
    <w:multiLevelType w:val="hybridMultilevel"/>
    <w:tmpl w:val="8F263238"/>
    <w:lvl w:ilvl="0" w:tplc="44560642">
      <w:start w:val="1"/>
      <w:numFmt w:val="taiwaneseCountingThousand"/>
      <w:lvlText w:val="%1、"/>
      <w:lvlJc w:val="left"/>
      <w:pPr>
        <w:ind w:left="2152" w:hanging="45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6" w:hanging="480"/>
      </w:pPr>
    </w:lvl>
    <w:lvl w:ilvl="2" w:tplc="0409001B" w:tentative="1">
      <w:start w:val="1"/>
      <w:numFmt w:val="lowerRoman"/>
      <w:lvlText w:val="%3."/>
      <w:lvlJc w:val="right"/>
      <w:pPr>
        <w:ind w:left="2806" w:hanging="480"/>
      </w:pPr>
    </w:lvl>
    <w:lvl w:ilvl="3" w:tplc="0409000F" w:tentative="1">
      <w:start w:val="1"/>
      <w:numFmt w:val="decimal"/>
      <w:lvlText w:val="%4."/>
      <w:lvlJc w:val="left"/>
      <w:pPr>
        <w:ind w:left="32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6" w:hanging="480"/>
      </w:pPr>
    </w:lvl>
    <w:lvl w:ilvl="5" w:tplc="0409001B" w:tentative="1">
      <w:start w:val="1"/>
      <w:numFmt w:val="lowerRoman"/>
      <w:lvlText w:val="%6."/>
      <w:lvlJc w:val="right"/>
      <w:pPr>
        <w:ind w:left="4246" w:hanging="480"/>
      </w:pPr>
    </w:lvl>
    <w:lvl w:ilvl="6" w:tplc="0409000F" w:tentative="1">
      <w:start w:val="1"/>
      <w:numFmt w:val="decimal"/>
      <w:lvlText w:val="%7."/>
      <w:lvlJc w:val="left"/>
      <w:pPr>
        <w:ind w:left="47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6" w:hanging="480"/>
      </w:pPr>
    </w:lvl>
    <w:lvl w:ilvl="8" w:tplc="0409001B" w:tentative="1">
      <w:start w:val="1"/>
      <w:numFmt w:val="lowerRoman"/>
      <w:lvlText w:val="%9."/>
      <w:lvlJc w:val="right"/>
      <w:pPr>
        <w:ind w:left="5686" w:hanging="480"/>
      </w:pPr>
    </w:lvl>
  </w:abstractNum>
  <w:abstractNum w:abstractNumId="6" w15:restartNumberingAfterBreak="0">
    <w:nsid w:val="286A3721"/>
    <w:multiLevelType w:val="hybridMultilevel"/>
    <w:tmpl w:val="4E3E052C"/>
    <w:lvl w:ilvl="0" w:tplc="32984288">
      <w:start w:val="1"/>
      <w:numFmt w:val="taiwaneseCountingThousand"/>
      <w:lvlText w:val="（%1）"/>
      <w:lvlJc w:val="left"/>
      <w:pPr>
        <w:ind w:left="1036" w:hanging="480"/>
      </w:pPr>
    </w:lvl>
    <w:lvl w:ilvl="1" w:tplc="32984288">
      <w:start w:val="1"/>
      <w:numFmt w:val="taiwaneseCountingThousand"/>
      <w:lvlText w:val="（%2）"/>
      <w:lvlJc w:val="left"/>
      <w:pPr>
        <w:ind w:left="1516" w:hanging="480"/>
      </w:pPr>
    </w:lvl>
    <w:lvl w:ilvl="2" w:tplc="109C76DC">
      <w:start w:val="1"/>
      <w:numFmt w:val="decimal"/>
      <w:lvlText w:val="%3."/>
      <w:lvlJc w:val="left"/>
      <w:pPr>
        <w:ind w:left="1876" w:hanging="360"/>
      </w:pPr>
    </w:lvl>
    <w:lvl w:ilvl="3" w:tplc="0409000F">
      <w:start w:val="1"/>
      <w:numFmt w:val="decimal"/>
      <w:lvlText w:val="%4."/>
      <w:lvlJc w:val="left"/>
      <w:pPr>
        <w:ind w:left="2476" w:hanging="480"/>
      </w:pPr>
    </w:lvl>
    <w:lvl w:ilvl="4" w:tplc="04090019">
      <w:start w:val="1"/>
      <w:numFmt w:val="ideographTraditional"/>
      <w:lvlText w:val="%5、"/>
      <w:lvlJc w:val="left"/>
      <w:pPr>
        <w:ind w:left="2956" w:hanging="480"/>
      </w:pPr>
    </w:lvl>
    <w:lvl w:ilvl="5" w:tplc="0409001B">
      <w:start w:val="1"/>
      <w:numFmt w:val="lowerRoman"/>
      <w:lvlText w:val="%6."/>
      <w:lvlJc w:val="right"/>
      <w:pPr>
        <w:ind w:left="3436" w:hanging="480"/>
      </w:pPr>
    </w:lvl>
    <w:lvl w:ilvl="6" w:tplc="0409000F">
      <w:start w:val="1"/>
      <w:numFmt w:val="decimal"/>
      <w:lvlText w:val="%7."/>
      <w:lvlJc w:val="left"/>
      <w:pPr>
        <w:ind w:left="3916" w:hanging="480"/>
      </w:pPr>
    </w:lvl>
    <w:lvl w:ilvl="7" w:tplc="04090019">
      <w:start w:val="1"/>
      <w:numFmt w:val="ideographTraditional"/>
      <w:lvlText w:val="%8、"/>
      <w:lvlJc w:val="left"/>
      <w:pPr>
        <w:ind w:left="4396" w:hanging="480"/>
      </w:pPr>
    </w:lvl>
    <w:lvl w:ilvl="8" w:tplc="0409001B">
      <w:start w:val="1"/>
      <w:numFmt w:val="lowerRoman"/>
      <w:lvlText w:val="%9."/>
      <w:lvlJc w:val="right"/>
      <w:pPr>
        <w:ind w:left="4876" w:hanging="480"/>
      </w:pPr>
    </w:lvl>
  </w:abstractNum>
  <w:abstractNum w:abstractNumId="7" w15:restartNumberingAfterBreak="0">
    <w:nsid w:val="2C6E45E2"/>
    <w:multiLevelType w:val="hybridMultilevel"/>
    <w:tmpl w:val="7CBA72C6"/>
    <w:lvl w:ilvl="0" w:tplc="6772E3F2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889674B"/>
    <w:multiLevelType w:val="hybridMultilevel"/>
    <w:tmpl w:val="F1AC0A06"/>
    <w:lvl w:ilvl="0" w:tplc="900A7B54">
      <w:start w:val="1"/>
      <w:numFmt w:val="decimal"/>
      <w:lvlText w:val="%1."/>
      <w:lvlJc w:val="left"/>
      <w:pPr>
        <w:ind w:left="3360" w:hanging="480"/>
      </w:pPr>
    </w:lvl>
    <w:lvl w:ilvl="1" w:tplc="04090019">
      <w:start w:val="1"/>
      <w:numFmt w:val="ideographTraditional"/>
      <w:lvlText w:val="%2、"/>
      <w:lvlJc w:val="left"/>
      <w:pPr>
        <w:ind w:left="3840" w:hanging="480"/>
      </w:pPr>
    </w:lvl>
    <w:lvl w:ilvl="2" w:tplc="0409001B">
      <w:start w:val="1"/>
      <w:numFmt w:val="lowerRoman"/>
      <w:lvlText w:val="%3."/>
      <w:lvlJc w:val="right"/>
      <w:pPr>
        <w:ind w:left="4320" w:hanging="480"/>
      </w:pPr>
    </w:lvl>
    <w:lvl w:ilvl="3" w:tplc="0409000F">
      <w:start w:val="1"/>
      <w:numFmt w:val="decimal"/>
      <w:lvlText w:val="%4."/>
      <w:lvlJc w:val="left"/>
      <w:pPr>
        <w:ind w:left="4800" w:hanging="480"/>
      </w:pPr>
    </w:lvl>
    <w:lvl w:ilvl="4" w:tplc="04090019">
      <w:start w:val="1"/>
      <w:numFmt w:val="ideographTraditional"/>
      <w:lvlText w:val="%5、"/>
      <w:lvlJc w:val="left"/>
      <w:pPr>
        <w:ind w:left="5280" w:hanging="480"/>
      </w:pPr>
    </w:lvl>
    <w:lvl w:ilvl="5" w:tplc="0409001B">
      <w:start w:val="1"/>
      <w:numFmt w:val="lowerRoman"/>
      <w:lvlText w:val="%6."/>
      <w:lvlJc w:val="right"/>
      <w:pPr>
        <w:ind w:left="5760" w:hanging="480"/>
      </w:pPr>
    </w:lvl>
    <w:lvl w:ilvl="6" w:tplc="0409000F">
      <w:start w:val="1"/>
      <w:numFmt w:val="decimal"/>
      <w:lvlText w:val="%7."/>
      <w:lvlJc w:val="left"/>
      <w:pPr>
        <w:ind w:left="6240" w:hanging="480"/>
      </w:pPr>
    </w:lvl>
    <w:lvl w:ilvl="7" w:tplc="04090019">
      <w:start w:val="1"/>
      <w:numFmt w:val="ideographTraditional"/>
      <w:lvlText w:val="%8、"/>
      <w:lvlJc w:val="left"/>
      <w:pPr>
        <w:ind w:left="6720" w:hanging="480"/>
      </w:pPr>
    </w:lvl>
    <w:lvl w:ilvl="8" w:tplc="0409001B">
      <w:start w:val="1"/>
      <w:numFmt w:val="lowerRoman"/>
      <w:lvlText w:val="%9."/>
      <w:lvlJc w:val="right"/>
      <w:pPr>
        <w:ind w:left="7200" w:hanging="480"/>
      </w:pPr>
    </w:lvl>
  </w:abstractNum>
  <w:abstractNum w:abstractNumId="9" w15:restartNumberingAfterBreak="0">
    <w:nsid w:val="62191494"/>
    <w:multiLevelType w:val="hybridMultilevel"/>
    <w:tmpl w:val="586C8A14"/>
    <w:lvl w:ilvl="0" w:tplc="0409000F">
      <w:start w:val="1"/>
      <w:numFmt w:val="decimal"/>
      <w:lvlText w:val="%1."/>
      <w:lvlJc w:val="left"/>
      <w:pPr>
        <w:ind w:left="17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9" w:hanging="480"/>
      </w:pPr>
    </w:lvl>
    <w:lvl w:ilvl="2" w:tplc="0409001B" w:tentative="1">
      <w:start w:val="1"/>
      <w:numFmt w:val="lowerRoman"/>
      <w:lvlText w:val="%3."/>
      <w:lvlJc w:val="right"/>
      <w:pPr>
        <w:ind w:left="2719" w:hanging="480"/>
      </w:pPr>
    </w:lvl>
    <w:lvl w:ilvl="3" w:tplc="0409000F" w:tentative="1">
      <w:start w:val="1"/>
      <w:numFmt w:val="decimal"/>
      <w:lvlText w:val="%4."/>
      <w:lvlJc w:val="left"/>
      <w:pPr>
        <w:ind w:left="3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9" w:hanging="480"/>
      </w:pPr>
    </w:lvl>
    <w:lvl w:ilvl="5" w:tplc="0409001B" w:tentative="1">
      <w:start w:val="1"/>
      <w:numFmt w:val="lowerRoman"/>
      <w:lvlText w:val="%6."/>
      <w:lvlJc w:val="right"/>
      <w:pPr>
        <w:ind w:left="4159" w:hanging="480"/>
      </w:pPr>
    </w:lvl>
    <w:lvl w:ilvl="6" w:tplc="0409000F" w:tentative="1">
      <w:start w:val="1"/>
      <w:numFmt w:val="decimal"/>
      <w:lvlText w:val="%7."/>
      <w:lvlJc w:val="left"/>
      <w:pPr>
        <w:ind w:left="4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9" w:hanging="480"/>
      </w:pPr>
    </w:lvl>
    <w:lvl w:ilvl="8" w:tplc="0409001B" w:tentative="1">
      <w:start w:val="1"/>
      <w:numFmt w:val="lowerRoman"/>
      <w:lvlText w:val="%9."/>
      <w:lvlJc w:val="right"/>
      <w:pPr>
        <w:ind w:left="5599" w:hanging="480"/>
      </w:pPr>
    </w:lvl>
  </w:abstractNum>
  <w:abstractNum w:abstractNumId="10" w15:restartNumberingAfterBreak="0">
    <w:nsid w:val="6AE40420"/>
    <w:multiLevelType w:val="hybridMultilevel"/>
    <w:tmpl w:val="3CFAB330"/>
    <w:lvl w:ilvl="0" w:tplc="0C2426EA">
      <w:start w:val="1"/>
      <w:numFmt w:val="taiwaneseCountingThousand"/>
      <w:lvlText w:val="%1、"/>
      <w:lvlJc w:val="left"/>
      <w:pPr>
        <w:ind w:left="127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1" w15:restartNumberingAfterBreak="0">
    <w:nsid w:val="72A90F11"/>
    <w:multiLevelType w:val="hybridMultilevel"/>
    <w:tmpl w:val="3CFAB330"/>
    <w:lvl w:ilvl="0" w:tplc="0C2426EA">
      <w:start w:val="1"/>
      <w:numFmt w:val="taiwaneseCountingThousand"/>
      <w:lvlText w:val="%1、"/>
      <w:lvlJc w:val="left"/>
      <w:pPr>
        <w:ind w:left="127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2" w15:restartNumberingAfterBreak="0">
    <w:nsid w:val="764F7509"/>
    <w:multiLevelType w:val="hybridMultilevel"/>
    <w:tmpl w:val="7B3059CA"/>
    <w:lvl w:ilvl="0" w:tplc="04090015">
      <w:start w:val="1"/>
      <w:numFmt w:val="taiwaneseCountingThousand"/>
      <w:lvlText w:val="%1、"/>
      <w:lvlJc w:val="left"/>
      <w:pPr>
        <w:ind w:left="748" w:hanging="480"/>
      </w:pPr>
    </w:lvl>
    <w:lvl w:ilvl="1" w:tplc="3464296E">
      <w:start w:val="1"/>
      <w:numFmt w:val="taiwaneseCountingThousand"/>
      <w:lvlText w:val="（%2）"/>
      <w:lvlJc w:val="left"/>
      <w:pPr>
        <w:ind w:left="1468" w:hanging="720"/>
      </w:pPr>
    </w:lvl>
    <w:lvl w:ilvl="2" w:tplc="0409001B">
      <w:start w:val="1"/>
      <w:numFmt w:val="lowerRoman"/>
      <w:lvlText w:val="%3."/>
      <w:lvlJc w:val="right"/>
      <w:pPr>
        <w:ind w:left="1708" w:hanging="480"/>
      </w:pPr>
    </w:lvl>
    <w:lvl w:ilvl="3" w:tplc="0409000F">
      <w:start w:val="1"/>
      <w:numFmt w:val="decimal"/>
      <w:lvlText w:val="%4."/>
      <w:lvlJc w:val="left"/>
      <w:pPr>
        <w:ind w:left="2188" w:hanging="480"/>
      </w:pPr>
    </w:lvl>
    <w:lvl w:ilvl="4" w:tplc="04090019">
      <w:start w:val="1"/>
      <w:numFmt w:val="ideographTraditional"/>
      <w:lvlText w:val="%5、"/>
      <w:lvlJc w:val="left"/>
      <w:pPr>
        <w:ind w:left="2668" w:hanging="480"/>
      </w:pPr>
    </w:lvl>
    <w:lvl w:ilvl="5" w:tplc="0409001B">
      <w:start w:val="1"/>
      <w:numFmt w:val="lowerRoman"/>
      <w:lvlText w:val="%6."/>
      <w:lvlJc w:val="right"/>
      <w:pPr>
        <w:ind w:left="3148" w:hanging="480"/>
      </w:pPr>
    </w:lvl>
    <w:lvl w:ilvl="6" w:tplc="0409000F">
      <w:start w:val="1"/>
      <w:numFmt w:val="decimal"/>
      <w:lvlText w:val="%7."/>
      <w:lvlJc w:val="left"/>
      <w:pPr>
        <w:ind w:left="3628" w:hanging="480"/>
      </w:pPr>
    </w:lvl>
    <w:lvl w:ilvl="7" w:tplc="04090019">
      <w:start w:val="1"/>
      <w:numFmt w:val="ideographTraditional"/>
      <w:lvlText w:val="%8、"/>
      <w:lvlJc w:val="left"/>
      <w:pPr>
        <w:ind w:left="4108" w:hanging="480"/>
      </w:pPr>
    </w:lvl>
    <w:lvl w:ilvl="8" w:tplc="0409001B">
      <w:start w:val="1"/>
      <w:numFmt w:val="lowerRoman"/>
      <w:lvlText w:val="%9."/>
      <w:lvlJc w:val="right"/>
      <w:pPr>
        <w:ind w:left="4588" w:hanging="4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  <w:num w:numId="13">
    <w:abstractNumId w:val="10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9C"/>
    <w:rsid w:val="00003F2B"/>
    <w:rsid w:val="000055B5"/>
    <w:rsid w:val="000110CC"/>
    <w:rsid w:val="000170D4"/>
    <w:rsid w:val="000176DE"/>
    <w:rsid w:val="00027676"/>
    <w:rsid w:val="0003442A"/>
    <w:rsid w:val="00065E97"/>
    <w:rsid w:val="0006673B"/>
    <w:rsid w:val="00067F3A"/>
    <w:rsid w:val="0009245E"/>
    <w:rsid w:val="000B1F14"/>
    <w:rsid w:val="000D1218"/>
    <w:rsid w:val="000D5118"/>
    <w:rsid w:val="000E04C8"/>
    <w:rsid w:val="000E13D7"/>
    <w:rsid w:val="001024E3"/>
    <w:rsid w:val="00104A9B"/>
    <w:rsid w:val="00121941"/>
    <w:rsid w:val="001375B4"/>
    <w:rsid w:val="00145BCE"/>
    <w:rsid w:val="001473DC"/>
    <w:rsid w:val="00155941"/>
    <w:rsid w:val="00183582"/>
    <w:rsid w:val="001859EA"/>
    <w:rsid w:val="0019479A"/>
    <w:rsid w:val="00194A74"/>
    <w:rsid w:val="001E6C25"/>
    <w:rsid w:val="001F2FE4"/>
    <w:rsid w:val="001F4900"/>
    <w:rsid w:val="001F7A11"/>
    <w:rsid w:val="00216DE6"/>
    <w:rsid w:val="0021732B"/>
    <w:rsid w:val="002224A6"/>
    <w:rsid w:val="00224C08"/>
    <w:rsid w:val="00240B09"/>
    <w:rsid w:val="00241400"/>
    <w:rsid w:val="00254A54"/>
    <w:rsid w:val="00273315"/>
    <w:rsid w:val="002744B5"/>
    <w:rsid w:val="002866F6"/>
    <w:rsid w:val="0029364D"/>
    <w:rsid w:val="00295900"/>
    <w:rsid w:val="002B31D7"/>
    <w:rsid w:val="002B5376"/>
    <w:rsid w:val="002B7671"/>
    <w:rsid w:val="002C3125"/>
    <w:rsid w:val="002F0C9E"/>
    <w:rsid w:val="002F359C"/>
    <w:rsid w:val="00315C92"/>
    <w:rsid w:val="00315DCC"/>
    <w:rsid w:val="003160CB"/>
    <w:rsid w:val="00343C2E"/>
    <w:rsid w:val="003507ED"/>
    <w:rsid w:val="00351BE0"/>
    <w:rsid w:val="003C2FED"/>
    <w:rsid w:val="00405D70"/>
    <w:rsid w:val="00412DD8"/>
    <w:rsid w:val="004131F7"/>
    <w:rsid w:val="00414A40"/>
    <w:rsid w:val="00415C2D"/>
    <w:rsid w:val="00416994"/>
    <w:rsid w:val="00423DDF"/>
    <w:rsid w:val="00426CA8"/>
    <w:rsid w:val="004A5C8E"/>
    <w:rsid w:val="004D2300"/>
    <w:rsid w:val="004D6C8A"/>
    <w:rsid w:val="004E6A69"/>
    <w:rsid w:val="00500B9E"/>
    <w:rsid w:val="0050112A"/>
    <w:rsid w:val="00506CE4"/>
    <w:rsid w:val="00550192"/>
    <w:rsid w:val="005522BA"/>
    <w:rsid w:val="00593010"/>
    <w:rsid w:val="00595194"/>
    <w:rsid w:val="005A0528"/>
    <w:rsid w:val="005A257C"/>
    <w:rsid w:val="005B0180"/>
    <w:rsid w:val="005B1CA7"/>
    <w:rsid w:val="005D4B8E"/>
    <w:rsid w:val="005D55FA"/>
    <w:rsid w:val="005D5E6B"/>
    <w:rsid w:val="005E09D6"/>
    <w:rsid w:val="005E499F"/>
    <w:rsid w:val="005F4CC3"/>
    <w:rsid w:val="00601666"/>
    <w:rsid w:val="0061172C"/>
    <w:rsid w:val="00621CBB"/>
    <w:rsid w:val="00622FE7"/>
    <w:rsid w:val="00635426"/>
    <w:rsid w:val="0063783D"/>
    <w:rsid w:val="00654B91"/>
    <w:rsid w:val="0066185B"/>
    <w:rsid w:val="00672528"/>
    <w:rsid w:val="006746FA"/>
    <w:rsid w:val="00691ACB"/>
    <w:rsid w:val="006943F0"/>
    <w:rsid w:val="006B0509"/>
    <w:rsid w:val="006B1076"/>
    <w:rsid w:val="006C22C1"/>
    <w:rsid w:val="006C5B0D"/>
    <w:rsid w:val="006C7031"/>
    <w:rsid w:val="006D499F"/>
    <w:rsid w:val="00700D22"/>
    <w:rsid w:val="007148DF"/>
    <w:rsid w:val="00727868"/>
    <w:rsid w:val="007309D1"/>
    <w:rsid w:val="00745AA1"/>
    <w:rsid w:val="00757948"/>
    <w:rsid w:val="007640BD"/>
    <w:rsid w:val="00771FD4"/>
    <w:rsid w:val="00773920"/>
    <w:rsid w:val="007828C5"/>
    <w:rsid w:val="007A45FF"/>
    <w:rsid w:val="007B5B79"/>
    <w:rsid w:val="007C6279"/>
    <w:rsid w:val="007D0353"/>
    <w:rsid w:val="007F0D25"/>
    <w:rsid w:val="007F3433"/>
    <w:rsid w:val="008022A3"/>
    <w:rsid w:val="0081210E"/>
    <w:rsid w:val="00814B4F"/>
    <w:rsid w:val="00843485"/>
    <w:rsid w:val="00856534"/>
    <w:rsid w:val="00860DE6"/>
    <w:rsid w:val="00861686"/>
    <w:rsid w:val="00874DE6"/>
    <w:rsid w:val="008D68E5"/>
    <w:rsid w:val="008E6B1E"/>
    <w:rsid w:val="0090636E"/>
    <w:rsid w:val="009070CF"/>
    <w:rsid w:val="0094024F"/>
    <w:rsid w:val="0096181C"/>
    <w:rsid w:val="00963034"/>
    <w:rsid w:val="00981BA7"/>
    <w:rsid w:val="00984A96"/>
    <w:rsid w:val="009B41B4"/>
    <w:rsid w:val="009D4735"/>
    <w:rsid w:val="00A04A0A"/>
    <w:rsid w:val="00A06180"/>
    <w:rsid w:val="00A11AA9"/>
    <w:rsid w:val="00A2438D"/>
    <w:rsid w:val="00A310A3"/>
    <w:rsid w:val="00A45C0F"/>
    <w:rsid w:val="00A56711"/>
    <w:rsid w:val="00A903A9"/>
    <w:rsid w:val="00AA4B32"/>
    <w:rsid w:val="00AA7D2F"/>
    <w:rsid w:val="00AE4D38"/>
    <w:rsid w:val="00AF4EFF"/>
    <w:rsid w:val="00B163E8"/>
    <w:rsid w:val="00B17F9B"/>
    <w:rsid w:val="00B317FC"/>
    <w:rsid w:val="00B75C78"/>
    <w:rsid w:val="00B76DD5"/>
    <w:rsid w:val="00B81E28"/>
    <w:rsid w:val="00B868D1"/>
    <w:rsid w:val="00BA3658"/>
    <w:rsid w:val="00BB6A56"/>
    <w:rsid w:val="00BC0226"/>
    <w:rsid w:val="00BC09A8"/>
    <w:rsid w:val="00BE361C"/>
    <w:rsid w:val="00BE4920"/>
    <w:rsid w:val="00BE54AF"/>
    <w:rsid w:val="00C023D9"/>
    <w:rsid w:val="00C02D53"/>
    <w:rsid w:val="00C06DD8"/>
    <w:rsid w:val="00C11702"/>
    <w:rsid w:val="00C1230C"/>
    <w:rsid w:val="00C22993"/>
    <w:rsid w:val="00C3772C"/>
    <w:rsid w:val="00C51B02"/>
    <w:rsid w:val="00C621AB"/>
    <w:rsid w:val="00C6242E"/>
    <w:rsid w:val="00C970FC"/>
    <w:rsid w:val="00C97A9E"/>
    <w:rsid w:val="00CA7BC1"/>
    <w:rsid w:val="00CB29AD"/>
    <w:rsid w:val="00CD4A00"/>
    <w:rsid w:val="00CF00B9"/>
    <w:rsid w:val="00CF1CF3"/>
    <w:rsid w:val="00D06604"/>
    <w:rsid w:val="00D1487B"/>
    <w:rsid w:val="00D1573C"/>
    <w:rsid w:val="00D1758D"/>
    <w:rsid w:val="00D202D5"/>
    <w:rsid w:val="00D27C82"/>
    <w:rsid w:val="00D31590"/>
    <w:rsid w:val="00D32240"/>
    <w:rsid w:val="00D333DD"/>
    <w:rsid w:val="00D7114D"/>
    <w:rsid w:val="00D75CD4"/>
    <w:rsid w:val="00DA6021"/>
    <w:rsid w:val="00DB7B57"/>
    <w:rsid w:val="00DD267E"/>
    <w:rsid w:val="00DD7AC0"/>
    <w:rsid w:val="00DE71F8"/>
    <w:rsid w:val="00DF08AA"/>
    <w:rsid w:val="00E00789"/>
    <w:rsid w:val="00E125F7"/>
    <w:rsid w:val="00E224D8"/>
    <w:rsid w:val="00E26429"/>
    <w:rsid w:val="00E30880"/>
    <w:rsid w:val="00E60EE8"/>
    <w:rsid w:val="00E629CD"/>
    <w:rsid w:val="00EA3928"/>
    <w:rsid w:val="00EC509C"/>
    <w:rsid w:val="00ED4E7E"/>
    <w:rsid w:val="00F119E9"/>
    <w:rsid w:val="00F12403"/>
    <w:rsid w:val="00F44DA9"/>
    <w:rsid w:val="00F707C9"/>
    <w:rsid w:val="00F91BFC"/>
    <w:rsid w:val="00F95D3D"/>
    <w:rsid w:val="00FA0632"/>
    <w:rsid w:val="00FA081F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7E83B"/>
  <w15:docId w15:val="{2633D0BC-CBC4-4E93-872C-7C07AF6D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1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D3D"/>
    <w:pPr>
      <w:widowControl w:val="0"/>
      <w:spacing w:beforeLines="0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0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707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0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07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163E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95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951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7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1CCCC-1094-47E4-974D-0BB888A7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2023-06-07T06:00:00Z</cp:lastPrinted>
  <dcterms:created xsi:type="dcterms:W3CDTF">2025-07-04T01:36:00Z</dcterms:created>
  <dcterms:modified xsi:type="dcterms:W3CDTF">2025-07-15T02:41:00Z</dcterms:modified>
</cp:coreProperties>
</file>